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1" w:rsidRPr="00FC5DD1" w:rsidRDefault="00FC5DD1" w:rsidP="00FC5D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DD1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</w:t>
      </w:r>
    </w:p>
    <w:p w:rsidR="00FC5DD1" w:rsidRPr="00FC5DD1" w:rsidRDefault="00FC5DD1" w:rsidP="00FC5D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DD1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FC5DD1" w:rsidRDefault="00FC5DD1" w:rsidP="00FC5D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DD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C5DD1"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gramEnd"/>
      <w:r w:rsidRPr="00FC5DD1">
        <w:rPr>
          <w:rFonts w:ascii="Times New Roman" w:hAnsi="Times New Roman" w:cs="Times New Roman"/>
          <w:sz w:val="28"/>
          <w:szCs w:val="28"/>
        </w:rPr>
        <w:t xml:space="preserve"> ИНСТИТУТ ЭКОНОМИКИ И МЕНЕДЖМЕНТА»</w:t>
      </w:r>
    </w:p>
    <w:p w:rsidR="00FC5DD1" w:rsidRDefault="00FC5DD1" w:rsidP="00FC5D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AFE" w:rsidRDefault="00FC5DD1" w:rsidP="00FC5D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Р.С., к.м.н.</w:t>
      </w:r>
    </w:p>
    <w:p w:rsidR="00AC6274" w:rsidRDefault="00AC6274" w:rsidP="00FC5D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Митрофанов В.И., студент ИВО-14(Ю) </w:t>
      </w:r>
    </w:p>
    <w:p w:rsidR="00FC5DD1" w:rsidRDefault="00FC5DD1" w:rsidP="00FC5D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DD1" w:rsidRDefault="00FC5DD1" w:rsidP="00FC5D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ДИАГНОСТИКИ УПОТРЕБЛЕНИЯ ПСИХОАКТИВНЫХ ВЕЩЕСТВ У НЕСОВЕРШЕННОЛЕТНИХ</w:t>
      </w:r>
      <w:r w:rsidR="00DA02A9">
        <w:rPr>
          <w:rFonts w:ascii="Times New Roman" w:hAnsi="Times New Roman" w:cs="Times New Roman"/>
          <w:sz w:val="28"/>
          <w:szCs w:val="28"/>
        </w:rPr>
        <w:t xml:space="preserve"> В УСЛОВИЯХ ОБРАЗОВАТЕЛЬНОЙ ОРГАНИЗАЦИИ</w:t>
      </w:r>
      <w:bookmarkStart w:id="0" w:name="_GoBack"/>
      <w:bookmarkEnd w:id="0"/>
    </w:p>
    <w:p w:rsidR="00FC5DD1" w:rsidRDefault="00FC5DD1" w:rsidP="00FC5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4E" w:rsidRDefault="00F0244E" w:rsidP="00276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у</w:t>
      </w:r>
      <w:r w:rsidR="00FC5DD1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C5DD1">
        <w:rPr>
          <w:rFonts w:ascii="Times New Roman" w:hAnsi="Times New Roman" w:cs="Times New Roman"/>
          <w:sz w:val="28"/>
          <w:szCs w:val="28"/>
        </w:rPr>
        <w:t xml:space="preserve"> веществ, меняющих психическое состояние человека </w:t>
      </w:r>
      <w:r>
        <w:rPr>
          <w:rFonts w:ascii="Times New Roman" w:hAnsi="Times New Roman" w:cs="Times New Roman"/>
          <w:sz w:val="28"/>
          <w:szCs w:val="28"/>
        </w:rPr>
        <w:t>известны с древности. История алкоголя и алкоголизма насчитывает около 10000 лет, первые упоминания о наркотиках относятся к 500 г. до н.э., первые упоминание наркомании, как медицинской проблемы относятся ко второй половине 18 века.  Все это время общество пыталось оградить подрастающее поколение от пагубных привычек и найти способы распознать их на ранних этапах.</w:t>
      </w:r>
    </w:p>
    <w:p w:rsidR="00FC5DD1" w:rsidRDefault="00E05709" w:rsidP="00276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выявление несовершеннолетних употребляющих алкоголь и/или наркотики позволяет сократить риск подросткового алкоголизма и наркомании, начать незамедлительное лечение и реабилитацию. В современном обществе все большая роль в данном процессе отводится образовательным организациям.</w:t>
      </w:r>
    </w:p>
    <w:p w:rsidR="00276A96" w:rsidRDefault="00E05709" w:rsidP="00276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введением в силу </w:t>
      </w:r>
      <w:r w:rsidRPr="00E0570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570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09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получили право на проведение мероприятий</w:t>
      </w:r>
      <w:r w:rsidR="00276A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позволяющих выявлять раннее употребление наркотиков</w:t>
      </w:r>
      <w:r w:rsidR="00276A96">
        <w:rPr>
          <w:rFonts w:ascii="Times New Roman" w:hAnsi="Times New Roman" w:cs="Times New Roman"/>
          <w:sz w:val="28"/>
          <w:szCs w:val="28"/>
        </w:rPr>
        <w:t xml:space="preserve">. Данное право закреплено в подпункте 15.1. пункта 3 статьи 28: </w:t>
      </w:r>
      <w:r w:rsidR="00276A96" w:rsidRPr="00276A96">
        <w:rPr>
          <w:rFonts w:ascii="Times New Roman" w:hAnsi="Times New Roman" w:cs="Times New Roman"/>
          <w:sz w:val="28"/>
          <w:szCs w:val="28"/>
        </w:rPr>
        <w:t>«</w:t>
      </w:r>
      <w:r w:rsidR="00276A96" w:rsidRPr="00276A96">
        <w:rPr>
          <w:rFonts w:ascii="Times New Roman" w:hAnsi="Times New Roman" w:cs="Times New Roman"/>
          <w:bCs/>
          <w:sz w:val="28"/>
          <w:szCs w:val="28"/>
        </w:rPr>
        <w:t>К компетенции образовательной организации в установленной сфере деятельности относятся:</w:t>
      </w:r>
      <w:r w:rsidR="00276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A96" w:rsidRPr="00276A96">
        <w:rPr>
          <w:rFonts w:ascii="Times New Roman" w:hAnsi="Times New Roman" w:cs="Times New Roman"/>
          <w:sz w:val="28"/>
          <w:szCs w:val="28"/>
        </w:rPr>
        <w:t xml:space="preserve">организация социально-психологического </w:t>
      </w:r>
      <w:r w:rsidR="00276A96" w:rsidRPr="00276A96">
        <w:rPr>
          <w:rFonts w:ascii="Times New Roman" w:hAnsi="Times New Roman" w:cs="Times New Roman"/>
          <w:sz w:val="28"/>
          <w:szCs w:val="28"/>
        </w:rPr>
        <w:lastRenderedPageBreak/>
        <w:t>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r w:rsidR="00276A96">
        <w:rPr>
          <w:rFonts w:ascii="Times New Roman" w:hAnsi="Times New Roman" w:cs="Times New Roman"/>
          <w:sz w:val="28"/>
          <w:szCs w:val="28"/>
        </w:rPr>
        <w:t>».</w:t>
      </w:r>
      <w:r w:rsidR="00645806">
        <w:rPr>
          <w:rFonts w:ascii="Times New Roman" w:hAnsi="Times New Roman" w:cs="Times New Roman"/>
          <w:sz w:val="28"/>
          <w:szCs w:val="28"/>
        </w:rPr>
        <w:t xml:space="preserve"> В последующем данное право также было закреплено другими законодательными актами</w:t>
      </w:r>
      <w:r w:rsidR="0064580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645806">
        <w:rPr>
          <w:rFonts w:ascii="Times New Roman" w:hAnsi="Times New Roman" w:cs="Times New Roman"/>
          <w:sz w:val="28"/>
          <w:szCs w:val="28"/>
        </w:rPr>
        <w:t>.</w:t>
      </w:r>
    </w:p>
    <w:p w:rsidR="003F38D9" w:rsidRDefault="00276A96" w:rsidP="008153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9">
        <w:rPr>
          <w:rFonts w:ascii="Times New Roman" w:hAnsi="Times New Roman" w:cs="Times New Roman"/>
          <w:sz w:val="28"/>
          <w:szCs w:val="28"/>
        </w:rPr>
        <w:t>Для того, чтобы образовательная организация смогла реализовать свое право на проведение данного обследования от каждого тестируемого необходимо получить добровольное согласие как на проведение исследование</w:t>
      </w:r>
      <w:r w:rsidR="003F38D9" w:rsidRPr="003F38D9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3F38D9">
        <w:rPr>
          <w:rFonts w:ascii="Times New Roman" w:hAnsi="Times New Roman" w:cs="Times New Roman"/>
          <w:sz w:val="28"/>
          <w:szCs w:val="28"/>
        </w:rPr>
        <w:t>, так и на обработку его результатов</w:t>
      </w:r>
      <w:r w:rsidR="003F38D9" w:rsidRPr="003F38D9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3F38D9" w:rsidRPr="003F38D9">
        <w:rPr>
          <w:rFonts w:ascii="Times New Roman" w:hAnsi="Times New Roman" w:cs="Times New Roman"/>
          <w:sz w:val="28"/>
          <w:szCs w:val="28"/>
        </w:rPr>
        <w:t xml:space="preserve">. </w:t>
      </w:r>
      <w:r w:rsidR="003F38D9">
        <w:rPr>
          <w:rFonts w:ascii="Times New Roman" w:hAnsi="Times New Roman" w:cs="Times New Roman"/>
          <w:sz w:val="28"/>
          <w:szCs w:val="28"/>
        </w:rPr>
        <w:t>После обработки тестов р</w:t>
      </w:r>
      <w:r w:rsidR="003F38D9" w:rsidRPr="003F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3F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 региональные органы Министерства Здравоохранения без указания имени и фамилии учащихся, но с данными об их возрасте и образовательной организации.</w:t>
      </w:r>
      <w:r w:rsidR="0081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законодательно закрепленное право на раннее выявление употребления </w:t>
      </w:r>
      <w:proofErr w:type="spellStart"/>
      <w:r w:rsidR="00815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81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на практике будет носить только статистический характер. Подразумевается, что на основе полученных статистических данных будут разрабатываться целевые программы по профилактике употребления </w:t>
      </w:r>
      <w:r w:rsidR="0064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несовершеннолетними </w:t>
      </w:r>
      <w:proofErr w:type="spellStart"/>
      <w:r w:rsidR="0064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64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как в конкретной образовательной организации, так и в регионе целом.</w:t>
      </w:r>
    </w:p>
    <w:p w:rsidR="00645806" w:rsidRDefault="00645806" w:rsidP="008153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данного социально-психологического обследования не выявляет факта употребления наркотиков, а просто констатирует вероятность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а в ряде случаев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деликвентного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</w:t>
      </w:r>
      <w:r w:rsidR="0033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факта употребления наркотиков, в том числе систематического, будет необходимо проходить токсико-химическое </w:t>
      </w:r>
      <w:r w:rsidR="00334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тестирование. При этом законом</w:t>
      </w:r>
      <w:r w:rsidR="00334179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33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определено, что информация о необходимости</w:t>
      </w:r>
      <w:r w:rsidR="00CB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исследования в условиях специализированного стационара (отделения) оказывающего наркологическую</w:t>
      </w:r>
      <w:r w:rsidR="0033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сообщена </w:t>
      </w:r>
      <w:r w:rsidR="00CB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индивидуальном порядке</w:t>
      </w:r>
      <w:r w:rsidR="00A6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всех норм </w:t>
      </w:r>
      <w:proofErr w:type="spellStart"/>
      <w:r w:rsidR="00A6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конфеденциальности</w:t>
      </w:r>
      <w:proofErr w:type="spellEnd"/>
      <w:r w:rsidR="00CB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0AAD" w:rsidRDefault="00CB2A99" w:rsidP="008153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Токсико-химическое наркологическое исследование проводится с соблюдением норм добровольного информированного согласия пациента или его законного представителя. В настоящий момент, медицинская экспертиза обладает широким спектром методов установки фактов, как однократного, так и хронического употребления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81536E" w:rsidRDefault="00CB2A99" w:rsidP="008153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методов исследования однократного потребления наркотиков используются различные тест-системы, использующие в качестве биоматериалов слюну и мочу. Данные тест-системы находятся в широком доступе и распространяются через аптечную розничную сеть. Очевидным минус</w:t>
      </w:r>
      <w:r w:rsidR="00A6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данного метода, кроме гигиенических нюансов сбора биоматериала</w:t>
      </w:r>
      <w:r w:rsidR="00A6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высокой вероятности подмены анализируемого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A6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узкое терапевтическое окно – срок давности употребления наркотиков не более 72 часов. </w:t>
      </w:r>
    </w:p>
    <w:p w:rsidR="00580AAD" w:rsidRDefault="00580AAD" w:rsidP="008153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наиболее надежным способом диагностики употребления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является метод </w:t>
      </w:r>
      <w:r w:rsidRPr="00580A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газовой хромато-масс-спектрометрии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волос. Данный метод позволяет установить</w:t>
      </w:r>
      <w:r w:rsidR="007965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факт разового потребления наркотиков, так и их систематическое употребление с </w:t>
      </w:r>
      <w:r w:rsidR="0079658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периодизацией в течении последних 1-3 месяцев. Минусами данного метода является его дороговизна и длительность (срок получения результата составляет 10-12 дней).</w:t>
      </w:r>
    </w:p>
    <w:p w:rsidR="0079658B" w:rsidRDefault="0079658B" w:rsidP="008153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Российской Федерации в настоящий момент имеется весь необходимый набор средств (как в правовой, так и в медицинской сфере) для ранней диагностики употребления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несовершеннолетними</w:t>
      </w:r>
      <w:r w:rsidR="004962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их своевременного лечения и проведения 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Образовательные организации страны имея возможность проведения обследования </w:t>
      </w:r>
      <w:r w:rsidR="0049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на употребление наркотиков, должны помнить, что лучшее лечение — это профилактика, а лучшая профилактика — это обучение. </w:t>
      </w:r>
    </w:p>
    <w:p w:rsidR="0081536E" w:rsidRDefault="0081536E" w:rsidP="008153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A96" w:rsidRPr="00276A96" w:rsidRDefault="00276A96" w:rsidP="00276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709" w:rsidRPr="00FC5DD1" w:rsidRDefault="00E05709" w:rsidP="00276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5709" w:rsidRPr="00FC5DD1" w:rsidSect="00E8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DD" w:rsidRDefault="008567DD" w:rsidP="003F38D9">
      <w:pPr>
        <w:spacing w:after="0" w:line="240" w:lineRule="auto"/>
      </w:pPr>
      <w:r>
        <w:separator/>
      </w:r>
    </w:p>
  </w:endnote>
  <w:endnote w:type="continuationSeparator" w:id="0">
    <w:p w:rsidR="008567DD" w:rsidRDefault="008567DD" w:rsidP="003F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DD" w:rsidRDefault="008567DD" w:rsidP="003F38D9">
      <w:pPr>
        <w:spacing w:after="0" w:line="240" w:lineRule="auto"/>
      </w:pPr>
      <w:r>
        <w:separator/>
      </w:r>
    </w:p>
  </w:footnote>
  <w:footnote w:type="continuationSeparator" w:id="0">
    <w:p w:rsidR="008567DD" w:rsidRDefault="008567DD" w:rsidP="003F38D9">
      <w:pPr>
        <w:spacing w:after="0" w:line="240" w:lineRule="auto"/>
      </w:pPr>
      <w:r>
        <w:continuationSeparator/>
      </w:r>
    </w:p>
  </w:footnote>
  <w:footnote w:id="1">
    <w:p w:rsidR="00645806" w:rsidRPr="00645806" w:rsidRDefault="00645806" w:rsidP="00645806">
      <w:pPr>
        <w:pStyle w:val="a4"/>
        <w:jc w:val="both"/>
        <w:rPr>
          <w:rFonts w:ascii="Times New Roman" w:hAnsi="Times New Roman" w:cs="Times New Roman"/>
        </w:rPr>
      </w:pPr>
      <w:r w:rsidRPr="00645806">
        <w:rPr>
          <w:rStyle w:val="a6"/>
          <w:rFonts w:ascii="Times New Roman" w:hAnsi="Times New Roman" w:cs="Times New Roman"/>
        </w:rPr>
        <w:footnoteRef/>
      </w:r>
      <w:r w:rsidRPr="00645806">
        <w:rPr>
          <w:rFonts w:ascii="Times New Roman" w:hAnsi="Times New Roman" w:cs="Times New Roman"/>
        </w:rPr>
        <w:t xml:space="preserve"> Пункт 3 </w:t>
      </w:r>
      <w:proofErr w:type="spellStart"/>
      <w:r w:rsidRPr="00645806">
        <w:rPr>
          <w:rFonts w:ascii="Times New Roman" w:hAnsi="Times New Roman" w:cs="Times New Roman"/>
        </w:rPr>
        <w:t>Ст</w:t>
      </w:r>
      <w:proofErr w:type="spellEnd"/>
      <w:r w:rsidRPr="00645806">
        <w:rPr>
          <w:rFonts w:ascii="Times New Roman" w:hAnsi="Times New Roman" w:cs="Times New Roman"/>
        </w:rPr>
        <w:t xml:space="preserve"> 1. Федерального закона Российской Федерации от 7 июня 2013 г. N 120-ФЗ</w:t>
      </w:r>
      <w:r w:rsidR="00334179">
        <w:rPr>
          <w:rFonts w:ascii="Times New Roman" w:hAnsi="Times New Roman" w:cs="Times New Roman"/>
        </w:rPr>
        <w:t xml:space="preserve"> </w:t>
      </w:r>
      <w:r w:rsidRPr="00645806">
        <w:rPr>
          <w:rFonts w:ascii="Times New Roman" w:hAnsi="Times New Roman" w:cs="Times New Roman"/>
        </w:rPr>
        <w:t>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</w:p>
  </w:footnote>
  <w:footnote w:id="2">
    <w:p w:rsidR="003F38D9" w:rsidRPr="003F38D9" w:rsidRDefault="003F38D9" w:rsidP="003F38D9">
      <w:pPr>
        <w:pStyle w:val="a4"/>
        <w:jc w:val="both"/>
        <w:rPr>
          <w:rFonts w:ascii="Times New Roman" w:hAnsi="Times New Roman" w:cs="Times New Roman"/>
        </w:rPr>
      </w:pPr>
      <w:r w:rsidRPr="003F38D9">
        <w:rPr>
          <w:rStyle w:val="a6"/>
          <w:rFonts w:ascii="Times New Roman" w:hAnsi="Times New Roman" w:cs="Times New Roman"/>
        </w:rPr>
        <w:footnoteRef/>
      </w:r>
      <w:r w:rsidRPr="003F38D9">
        <w:rPr>
          <w:rFonts w:ascii="Times New Roman" w:hAnsi="Times New Roman" w:cs="Times New Roman"/>
        </w:rPr>
        <w:t xml:space="preserve"> Приказ Министерства образования и науки РФ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</w:t>
      </w:r>
    </w:p>
  </w:footnote>
  <w:footnote w:id="3">
    <w:p w:rsidR="003F38D9" w:rsidRPr="003F38D9" w:rsidRDefault="003F38D9" w:rsidP="003F38D9">
      <w:pPr>
        <w:pStyle w:val="a4"/>
        <w:jc w:val="both"/>
        <w:rPr>
          <w:rFonts w:ascii="Times New Roman" w:hAnsi="Times New Roman" w:cs="Times New Roman"/>
        </w:rPr>
      </w:pPr>
      <w:r w:rsidRPr="003F38D9">
        <w:rPr>
          <w:rStyle w:val="a6"/>
          <w:rFonts w:ascii="Times New Roman" w:hAnsi="Times New Roman" w:cs="Times New Roman"/>
        </w:rPr>
        <w:footnoteRef/>
      </w:r>
      <w:r w:rsidRPr="003F38D9">
        <w:rPr>
          <w:rFonts w:ascii="Times New Roman" w:hAnsi="Times New Roman" w:cs="Times New Roman"/>
        </w:rPr>
        <w:t xml:space="preserve"> Ст.9 Федеральный закон от 27.07.2006 N 152-ФЗ "О персональных данных"</w:t>
      </w:r>
    </w:p>
  </w:footnote>
  <w:footnote w:id="4">
    <w:p w:rsidR="00334179" w:rsidRPr="00CB2A99" w:rsidRDefault="00334179" w:rsidP="00CB2A99">
      <w:pPr>
        <w:pStyle w:val="a4"/>
        <w:jc w:val="both"/>
        <w:rPr>
          <w:rFonts w:ascii="Times New Roman" w:hAnsi="Times New Roman" w:cs="Times New Roman"/>
        </w:rPr>
      </w:pPr>
      <w:r w:rsidRPr="00CB2A99">
        <w:rPr>
          <w:rStyle w:val="a6"/>
          <w:rFonts w:ascii="Times New Roman" w:hAnsi="Times New Roman" w:cs="Times New Roman"/>
        </w:rPr>
        <w:footnoteRef/>
      </w:r>
      <w:r w:rsidRPr="00CB2A99">
        <w:rPr>
          <w:rFonts w:ascii="Times New Roman" w:hAnsi="Times New Roman" w:cs="Times New Roman"/>
        </w:rPr>
        <w:t xml:space="preserve">   Пункт 3 </w:t>
      </w:r>
      <w:proofErr w:type="spellStart"/>
      <w:r w:rsidRPr="00CB2A99">
        <w:rPr>
          <w:rFonts w:ascii="Times New Roman" w:hAnsi="Times New Roman" w:cs="Times New Roman"/>
        </w:rPr>
        <w:t>Ст</w:t>
      </w:r>
      <w:proofErr w:type="spellEnd"/>
      <w:r w:rsidRPr="00CB2A99">
        <w:rPr>
          <w:rFonts w:ascii="Times New Roman" w:hAnsi="Times New Roman" w:cs="Times New Roman"/>
        </w:rPr>
        <w:t xml:space="preserve"> 1. Федерального закона Российской Федерации от 7 июня 2013 г.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DD1"/>
    <w:rsid w:val="00276A96"/>
    <w:rsid w:val="00334179"/>
    <w:rsid w:val="003F38D9"/>
    <w:rsid w:val="00464AFE"/>
    <w:rsid w:val="004962B8"/>
    <w:rsid w:val="00580AAD"/>
    <w:rsid w:val="00645806"/>
    <w:rsid w:val="0079658B"/>
    <w:rsid w:val="0081536E"/>
    <w:rsid w:val="008567DD"/>
    <w:rsid w:val="009B05EE"/>
    <w:rsid w:val="00A63204"/>
    <w:rsid w:val="00AC6274"/>
    <w:rsid w:val="00CB2A99"/>
    <w:rsid w:val="00DA02A9"/>
    <w:rsid w:val="00E05709"/>
    <w:rsid w:val="00E84FB7"/>
    <w:rsid w:val="00F0244E"/>
    <w:rsid w:val="00FC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F38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F38D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F38D9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F3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7CC8-F975-45D3-942C-9A8F4F8A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Попович</dc:creator>
  <cp:keywords/>
  <dc:description/>
  <cp:lastModifiedBy>laborantlogist</cp:lastModifiedBy>
  <cp:revision>4</cp:revision>
  <dcterms:created xsi:type="dcterms:W3CDTF">2015-01-13T12:51:00Z</dcterms:created>
  <dcterms:modified xsi:type="dcterms:W3CDTF">2015-01-15T01:13:00Z</dcterms:modified>
</cp:coreProperties>
</file>