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36" w:rsidRDefault="00E44736">
      <w:pPr>
        <w:pStyle w:val="a4"/>
        <w:jc w:val="center"/>
        <w:rPr>
          <w:b/>
          <w:i/>
          <w:sz w:val="40"/>
        </w:rPr>
      </w:pPr>
      <w:r>
        <w:rPr>
          <w:b/>
          <w:i/>
          <w:color w:val="FF0000"/>
          <w:sz w:val="36"/>
        </w:rPr>
        <w:t>Лаборатория исследования биологически активных веществ была создана по решению Ученого Совета ЯГСХА в январе 1994 года</w:t>
      </w:r>
    </w:p>
    <w:p w:rsidR="00EB488A" w:rsidRDefault="00E44736">
      <w:pPr>
        <w:jc w:val="both"/>
        <w:rPr>
          <w:b/>
        </w:rPr>
      </w:pPr>
      <w:r>
        <w:rPr>
          <w:b/>
        </w:rPr>
        <w:t>Зав. лабораторией: Рогожин В.В. - д.б.н., профессор, заслуженный работник образования Р</w:t>
      </w:r>
      <w:proofErr w:type="gramStart"/>
      <w:r>
        <w:rPr>
          <w:b/>
        </w:rPr>
        <w:t>С(</w:t>
      </w:r>
      <w:proofErr w:type="gramEnd"/>
      <w:r>
        <w:rPr>
          <w:b/>
        </w:rPr>
        <w:t xml:space="preserve">Я), действительный член Нью-Йоркской академии наук, председатель Якутского отделения биохимического общества РАН. </w:t>
      </w:r>
    </w:p>
    <w:p w:rsidR="00E44736" w:rsidRDefault="00E44736">
      <w:pPr>
        <w:pStyle w:val="30"/>
        <w:rPr>
          <w:b/>
          <w:sz w:val="28"/>
        </w:rPr>
      </w:pPr>
      <w:r>
        <w:rPr>
          <w:b/>
          <w:sz w:val="28"/>
        </w:rPr>
        <w:t xml:space="preserve">Область научных интересов: стационарная ферментативная кинетика, </w:t>
      </w:r>
      <w:proofErr w:type="spellStart"/>
      <w:r>
        <w:rPr>
          <w:b/>
          <w:sz w:val="28"/>
        </w:rPr>
        <w:t>пероксидазный</w:t>
      </w:r>
      <w:proofErr w:type="spellEnd"/>
      <w:r>
        <w:rPr>
          <w:b/>
          <w:sz w:val="28"/>
        </w:rPr>
        <w:t xml:space="preserve"> катализ многокомпонентных систем, окислительный стресс, </w:t>
      </w:r>
      <w:proofErr w:type="spellStart"/>
      <w:r>
        <w:rPr>
          <w:b/>
          <w:sz w:val="28"/>
        </w:rPr>
        <w:t>гипобиоз</w:t>
      </w:r>
      <w:proofErr w:type="spellEnd"/>
      <w:r>
        <w:rPr>
          <w:b/>
          <w:sz w:val="28"/>
        </w:rPr>
        <w:t xml:space="preserve"> высших растений, покой семян. </w:t>
      </w:r>
    </w:p>
    <w:p w:rsidR="00E44736" w:rsidRDefault="00E44736">
      <w:pPr>
        <w:pStyle w:val="a4"/>
        <w:tabs>
          <w:tab w:val="left" w:pos="5245"/>
        </w:tabs>
        <w:rPr>
          <w:b/>
        </w:rPr>
      </w:pPr>
    </w:p>
    <w:p w:rsidR="00E44736" w:rsidRDefault="00E44736">
      <w:pPr>
        <w:pStyle w:val="a4"/>
        <w:tabs>
          <w:tab w:val="left" w:pos="5245"/>
        </w:tabs>
        <w:rPr>
          <w:b/>
          <w:color w:val="000000"/>
        </w:rPr>
      </w:pPr>
      <w:r>
        <w:rPr>
          <w:b/>
        </w:rPr>
        <w:t xml:space="preserve">Сотрудники лаборатории: </w:t>
      </w:r>
      <w:proofErr w:type="spellStart"/>
      <w:r>
        <w:rPr>
          <w:b/>
        </w:rPr>
        <w:t>Курилюк</w:t>
      </w:r>
      <w:proofErr w:type="spellEnd"/>
      <w:r>
        <w:rPr>
          <w:b/>
        </w:rPr>
        <w:t xml:space="preserve"> Т.Т. – </w:t>
      </w:r>
      <w:proofErr w:type="gramStart"/>
      <w:r>
        <w:rPr>
          <w:b/>
        </w:rPr>
        <w:t>н</w:t>
      </w:r>
      <w:proofErr w:type="gramEnd"/>
      <w:r>
        <w:rPr>
          <w:b/>
        </w:rPr>
        <w:t>.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r>
        <w:rPr>
          <w:b/>
          <w:color w:val="000000"/>
        </w:rPr>
        <w:t>Автор более 60 научных работ (соавтор 3 монографий, 30 статей, 5 патентов).</w:t>
      </w:r>
    </w:p>
    <w:p w:rsidR="00E44736" w:rsidRDefault="00E44736">
      <w:pPr>
        <w:tabs>
          <w:tab w:val="left" w:pos="5245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Область научных интересов: химия белков, антиоксиданты, </w:t>
      </w:r>
      <w:proofErr w:type="gramStart"/>
      <w:r>
        <w:rPr>
          <w:b/>
          <w:color w:val="000000"/>
        </w:rPr>
        <w:t>элементный</w:t>
      </w:r>
      <w:proofErr w:type="gramEnd"/>
      <w:r>
        <w:rPr>
          <w:b/>
          <w:color w:val="000000"/>
        </w:rPr>
        <w:t xml:space="preserve"> состав растений Якутии. </w:t>
      </w:r>
    </w:p>
    <w:p w:rsidR="00E44736" w:rsidRDefault="00E44736">
      <w:pPr>
        <w:pStyle w:val="a4"/>
        <w:rPr>
          <w:b/>
        </w:rPr>
      </w:pPr>
      <w:r>
        <w:rPr>
          <w:b/>
        </w:rPr>
        <w:t>Андреева М.И. – лаборант.</w:t>
      </w:r>
    </w:p>
    <w:p w:rsidR="00E44736" w:rsidRDefault="00E44736">
      <w:pPr>
        <w:pStyle w:val="a4"/>
        <w:rPr>
          <w:b/>
        </w:rPr>
      </w:pPr>
      <w:r>
        <w:rPr>
          <w:b/>
        </w:rPr>
        <w:t xml:space="preserve">Аспиранты: </w:t>
      </w:r>
      <w:proofErr w:type="spellStart"/>
      <w:r>
        <w:rPr>
          <w:b/>
        </w:rPr>
        <w:t>Винокурова</w:t>
      </w:r>
      <w:proofErr w:type="spellEnd"/>
      <w:r>
        <w:rPr>
          <w:b/>
        </w:rPr>
        <w:t xml:space="preserve"> Ж.В., Рогожина Т.В., Плотникова Н.В., </w:t>
      </w:r>
      <w:proofErr w:type="spellStart"/>
      <w:r>
        <w:rPr>
          <w:b/>
        </w:rPr>
        <w:t>Перетолчин</w:t>
      </w:r>
      <w:proofErr w:type="spellEnd"/>
      <w:r>
        <w:rPr>
          <w:b/>
        </w:rPr>
        <w:t xml:space="preserve"> Д.В., Соболева О.Н.</w:t>
      </w:r>
    </w:p>
    <w:p w:rsidR="00E44736" w:rsidRDefault="00E44736"/>
    <w:p w:rsidR="00E44736" w:rsidRDefault="00E44736">
      <w:pPr>
        <w:jc w:val="center"/>
        <w:rPr>
          <w:b/>
        </w:rPr>
      </w:pPr>
      <w:proofErr w:type="gramStart"/>
      <w:r>
        <w:rPr>
          <w:b/>
        </w:rPr>
        <w:t>Опубликованы и подготовлены к печати</w:t>
      </w:r>
      <w:proofErr w:type="gramEnd"/>
    </w:p>
    <w:p w:rsidR="00E44736" w:rsidRDefault="00E44736">
      <w:pPr>
        <w:jc w:val="center"/>
        <w:rPr>
          <w:b/>
        </w:rPr>
      </w:pPr>
      <w:r>
        <w:rPr>
          <w:b/>
        </w:rPr>
        <w:t>научно-методические работы за 1994 – 20</w:t>
      </w:r>
      <w:r w:rsidR="00EB488A">
        <w:rPr>
          <w:b/>
        </w:rPr>
        <w:t>17</w:t>
      </w:r>
      <w:r>
        <w:rPr>
          <w:b/>
        </w:rPr>
        <w:t xml:space="preserve"> гг.</w:t>
      </w:r>
    </w:p>
    <w:p w:rsidR="00E44736" w:rsidRDefault="00E44736">
      <w:pPr>
        <w:rPr>
          <w:b/>
        </w:rPr>
      </w:pPr>
      <w:r>
        <w:rPr>
          <w:b/>
        </w:rPr>
        <w:t>Монографии – 1</w:t>
      </w:r>
      <w:r w:rsidR="00EB488A">
        <w:rPr>
          <w:b/>
        </w:rPr>
        <w:t>2</w:t>
      </w:r>
    </w:p>
    <w:p w:rsidR="00E44736" w:rsidRDefault="00E44736">
      <w:pPr>
        <w:rPr>
          <w:b/>
        </w:rPr>
      </w:pPr>
      <w:r>
        <w:rPr>
          <w:b/>
        </w:rPr>
        <w:t xml:space="preserve">Учебник – </w:t>
      </w:r>
      <w:r w:rsidR="00EB488A">
        <w:rPr>
          <w:b/>
        </w:rPr>
        <w:t>4</w:t>
      </w:r>
    </w:p>
    <w:p w:rsidR="00E44736" w:rsidRDefault="00E44736">
      <w:pPr>
        <w:rPr>
          <w:b/>
        </w:rPr>
      </w:pPr>
      <w:r>
        <w:rPr>
          <w:b/>
        </w:rPr>
        <w:t xml:space="preserve">Учебные пособия – </w:t>
      </w:r>
      <w:r w:rsidR="00EB488A">
        <w:rPr>
          <w:b/>
        </w:rPr>
        <w:t>8</w:t>
      </w:r>
    </w:p>
    <w:p w:rsidR="00E44736" w:rsidRDefault="00E44736">
      <w:pPr>
        <w:rPr>
          <w:b/>
        </w:rPr>
      </w:pPr>
      <w:r>
        <w:rPr>
          <w:b/>
        </w:rPr>
        <w:t xml:space="preserve">Статьи – </w:t>
      </w:r>
      <w:r w:rsidR="00EB488A">
        <w:rPr>
          <w:b/>
        </w:rPr>
        <w:t>1</w:t>
      </w:r>
      <w:r>
        <w:rPr>
          <w:b/>
        </w:rPr>
        <w:t xml:space="preserve">30 </w:t>
      </w:r>
    </w:p>
    <w:p w:rsidR="00E44736" w:rsidRDefault="00E44736">
      <w:pPr>
        <w:pStyle w:val="3"/>
      </w:pPr>
      <w:r>
        <w:t xml:space="preserve">Тезисы – </w:t>
      </w:r>
      <w:r w:rsidR="00EB488A">
        <w:t>2</w:t>
      </w:r>
      <w:r>
        <w:t>53</w:t>
      </w:r>
    </w:p>
    <w:p w:rsidR="00E44736" w:rsidRDefault="00E44736">
      <w:pPr>
        <w:rPr>
          <w:b/>
        </w:rPr>
      </w:pPr>
      <w:r>
        <w:rPr>
          <w:b/>
        </w:rPr>
        <w:t xml:space="preserve">Патенты – </w:t>
      </w:r>
      <w:r w:rsidR="00EB488A">
        <w:rPr>
          <w:b/>
        </w:rPr>
        <w:t>10</w:t>
      </w:r>
    </w:p>
    <w:p w:rsidR="00E44736" w:rsidRDefault="00E44736">
      <w:pPr>
        <w:rPr>
          <w:b/>
        </w:rPr>
      </w:pPr>
      <w:r>
        <w:rPr>
          <w:b/>
        </w:rPr>
        <w:t xml:space="preserve">Заявки - </w:t>
      </w:r>
      <w:r w:rsidR="00EB488A">
        <w:rPr>
          <w:b/>
        </w:rPr>
        <w:t>2</w:t>
      </w:r>
      <w:r>
        <w:rPr>
          <w:b/>
        </w:rPr>
        <w:t>0</w:t>
      </w:r>
    </w:p>
    <w:p w:rsidR="00E44736" w:rsidRDefault="00E44736">
      <w:pPr>
        <w:rPr>
          <w:b/>
        </w:rPr>
      </w:pPr>
      <w:r>
        <w:rPr>
          <w:b/>
        </w:rPr>
        <w:t xml:space="preserve">Защищены </w:t>
      </w:r>
      <w:r w:rsidR="00EB488A">
        <w:rPr>
          <w:b/>
        </w:rPr>
        <w:t xml:space="preserve">3 </w:t>
      </w:r>
      <w:r>
        <w:rPr>
          <w:b/>
        </w:rPr>
        <w:t>кандидатск</w:t>
      </w:r>
      <w:r w:rsidR="00EB488A">
        <w:rPr>
          <w:b/>
        </w:rPr>
        <w:t>ие</w:t>
      </w:r>
      <w:r>
        <w:rPr>
          <w:b/>
        </w:rPr>
        <w:t xml:space="preserve"> и </w:t>
      </w:r>
      <w:proofErr w:type="gramStart"/>
      <w:r>
        <w:rPr>
          <w:b/>
        </w:rPr>
        <w:t>докторская</w:t>
      </w:r>
      <w:proofErr w:type="gramEnd"/>
      <w:r>
        <w:rPr>
          <w:b/>
        </w:rPr>
        <w:t xml:space="preserve"> диссертации.</w:t>
      </w:r>
    </w:p>
    <w:p w:rsidR="00E44736" w:rsidRDefault="00E44736">
      <w:pPr>
        <w:pStyle w:val="21"/>
        <w:spacing w:line="240" w:lineRule="auto"/>
        <w:rPr>
          <w:sz w:val="24"/>
        </w:rPr>
      </w:pPr>
      <w:r>
        <w:rPr>
          <w:sz w:val="24"/>
        </w:rPr>
        <w:t xml:space="preserve">Статьи опубликованы в рецензируемых российских журналах (Биохимия-6, Биоорганическая химия-4, Биофизика, Известия РАН (Серия биологическая), Сельскохозяйственная биология, Известия ТСХА-6 и др.). </w:t>
      </w:r>
    </w:p>
    <w:p w:rsidR="00E44736" w:rsidRDefault="00E44736">
      <w:pPr>
        <w:jc w:val="both"/>
        <w:rPr>
          <w:sz w:val="20"/>
        </w:rPr>
      </w:pPr>
    </w:p>
    <w:p w:rsidR="00E44736" w:rsidRDefault="00E44736">
      <w:pPr>
        <w:jc w:val="both"/>
        <w:rPr>
          <w:sz w:val="20"/>
        </w:rPr>
      </w:pPr>
      <w:r>
        <w:rPr>
          <w:sz w:val="20"/>
        </w:rPr>
        <w:t xml:space="preserve">Основные работы сотрудников </w:t>
      </w:r>
      <w:r>
        <w:rPr>
          <w:b/>
          <w:i/>
          <w:color w:val="FF0000"/>
          <w:sz w:val="20"/>
        </w:rPr>
        <w:t>лаборатории</w:t>
      </w:r>
      <w:r>
        <w:rPr>
          <w:sz w:val="20"/>
        </w:rPr>
        <w:t xml:space="preserve"> докладывались и обсуждались на международных, всероссийских и республиканских конференциях, симпозиумах и съездах: научная конференция, посвященная 60-летию высшего образования в Республике Саха (Якутии). (Якутск, 1994); межвузовская конференция преподавателей физиологии и биотехнологии растений (Москва, МСХА, 27-30 сентября 1994); 2nd </w:t>
      </w:r>
      <w:proofErr w:type="spellStart"/>
      <w:r>
        <w:rPr>
          <w:sz w:val="20"/>
        </w:rPr>
        <w:t>Circumpolar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agricultural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conference</w:t>
      </w:r>
      <w:proofErr w:type="spellEnd"/>
      <w:r>
        <w:rPr>
          <w:sz w:val="20"/>
        </w:rPr>
        <w:t>. (</w:t>
      </w:r>
      <w:proofErr w:type="spellStart"/>
      <w:r>
        <w:rPr>
          <w:sz w:val="20"/>
        </w:rPr>
        <w:t>Tromse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Norway</w:t>
      </w:r>
      <w:proofErr w:type="spellEnd"/>
      <w:r>
        <w:rPr>
          <w:sz w:val="20"/>
        </w:rPr>
        <w:t xml:space="preserve">. 4-7 </w:t>
      </w:r>
      <w:proofErr w:type="spellStart"/>
      <w:r>
        <w:rPr>
          <w:sz w:val="20"/>
        </w:rPr>
        <w:t>September</w:t>
      </w:r>
      <w:proofErr w:type="spellEnd"/>
      <w:r>
        <w:rPr>
          <w:sz w:val="20"/>
        </w:rPr>
        <w:t>, 1995); научная конференция "Наука - невостребованный потенциал". (Якутск, ЯГУ, 1996); Первая международная конференция "Знание - на службу нуждам Севера", (Якутск, 25-29 июня 1996); научно-практическая конференция, посвященная Году образования. (Якутск, 1997); 2-ой съезд Биохимического общества. (Москва, 1997); III Межвузовская методическая конференция научных исследований по физиологии и биотехнологии растений, (Москва, МСХА, 1997); 4-ая Международная конференция "Регуляторы роста и развития". (Москва, МГАУ, 1997); международный симпозиум "Химия и химическое образование АТР XXI век". (Владивосток, ВГУ, 1997); Всероссийская конференция "Человек, окружающая среда и туберкулез". (Якутск, 20-21 ноября ЯНИИТ, 1997); научно-практическая конференция "Совершенствование научного обеспечения агропромышленного комплекса Республики Саха (Якутия) в условиях рыночных отношений", посвященная 70-летию аграрной науки Р</w:t>
      </w:r>
      <w:proofErr w:type="gramStart"/>
      <w:r>
        <w:rPr>
          <w:sz w:val="20"/>
        </w:rPr>
        <w:t>С(</w:t>
      </w:r>
      <w:proofErr w:type="gramEnd"/>
      <w:r>
        <w:rPr>
          <w:sz w:val="20"/>
        </w:rPr>
        <w:t xml:space="preserve">Я). (Якутск, 1997); региональная научная конференция "Северо-восток России: проблемы экономики и народонаселения". (Магадан, 1998); 3rd </w:t>
      </w:r>
      <w:proofErr w:type="spellStart"/>
      <w:r>
        <w:rPr>
          <w:sz w:val="20"/>
        </w:rPr>
        <w:t>Circumpolar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Agricultural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Conference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Anchorage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Alaska</w:t>
      </w:r>
      <w:proofErr w:type="spellEnd"/>
      <w:r>
        <w:rPr>
          <w:sz w:val="20"/>
        </w:rPr>
        <w:t xml:space="preserve">, USA, 12-16 </w:t>
      </w:r>
      <w:proofErr w:type="spellStart"/>
      <w:r>
        <w:rPr>
          <w:sz w:val="20"/>
        </w:rPr>
        <w:t>October</w:t>
      </w:r>
      <w:proofErr w:type="spellEnd"/>
      <w:r>
        <w:rPr>
          <w:sz w:val="20"/>
        </w:rPr>
        <w:t xml:space="preserve">, 1998); научно-практическая </w:t>
      </w:r>
      <w:r>
        <w:rPr>
          <w:sz w:val="20"/>
        </w:rPr>
        <w:lastRenderedPageBreak/>
        <w:t>конференция "Региональные проблемы с/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 xml:space="preserve"> производства Республики Саха (Якутия)". (Якутск, 1999); II республиканская научно-практическая конференция "Якутское село на пороге XXI века. Что делать?". (Якутск, ЯГСХА, 18 мая 1999); IX Международный симпозиум по кормовым растениям "Эколого-популяционный анализ кормовых растений естественной флоры, интродукция и использование". (Коми, Сыктывкар, 1999); V Международная конференция "Регуляторы роста и развития растений". (Москва, МСХА, 12-15 июня 1999); Международная научно-практическая конференция, посвященная 80-летию </w:t>
      </w:r>
      <w:proofErr w:type="spellStart"/>
      <w:r>
        <w:rPr>
          <w:sz w:val="20"/>
        </w:rPr>
        <w:t>МГАВМиБ</w:t>
      </w:r>
      <w:proofErr w:type="spellEnd"/>
      <w:r>
        <w:rPr>
          <w:sz w:val="20"/>
        </w:rPr>
        <w:t xml:space="preserve"> им. К.М. Скрябина. (Москва, 1999); Всероссийская конференция “Проблемы северного земледелия: селекция, кормопроизводство, экология”. (Якутск, НИИСХ, 2000); научно-практическая конференция "Знания - в практику". (Иркутск, </w:t>
      </w:r>
      <w:proofErr w:type="spellStart"/>
      <w:r>
        <w:rPr>
          <w:sz w:val="20"/>
        </w:rPr>
        <w:t>ИрГТУ</w:t>
      </w:r>
      <w:proofErr w:type="spellEnd"/>
      <w:r>
        <w:rPr>
          <w:sz w:val="20"/>
        </w:rPr>
        <w:t xml:space="preserve">, 2001); научно-практическая конференция "Научное сопровождение образовательного процесса </w:t>
      </w:r>
      <w:proofErr w:type="spellStart"/>
      <w:r>
        <w:rPr>
          <w:sz w:val="20"/>
        </w:rPr>
        <w:t>агровуза</w:t>
      </w:r>
      <w:proofErr w:type="spellEnd"/>
      <w:r>
        <w:rPr>
          <w:sz w:val="20"/>
        </w:rPr>
        <w:t xml:space="preserve">". (Якутск, 2001); республиканская научно-практическая конференция "Роль сельскохозяйственной науки в стабилизации и развитии агропромышленного производства Крайнего Севера". (Якутск, 2001); республиканская научно-практическая конференция «Роль сельскохозяйственной науки в стабилизации и развитии агропромышленного производства Крайнего Севера». (Якутск, 2001); 1-ая Международная школа-конференция молодых ученых по катализу "Каталитический дизайн – от исследований на молекулярном уровне к практической реализации" (Новосибирск, 2002); 3, 4-я Международная конференция "Актуальные проблемы современной науки (Самара, 2002, 2003); 6, 7, 8-ая Пущинские школы-конференции "Биология – наука </w:t>
      </w:r>
      <w:r>
        <w:rPr>
          <w:sz w:val="20"/>
          <w:lang w:val="en-US"/>
        </w:rPr>
        <w:t>XXI</w:t>
      </w:r>
      <w:r>
        <w:rPr>
          <w:sz w:val="20"/>
        </w:rPr>
        <w:t xml:space="preserve"> века". (Пущино, 2002, 2003, 2004); </w:t>
      </w:r>
    </w:p>
    <w:p w:rsidR="00E44736" w:rsidRDefault="00E44736">
      <w:pPr>
        <w:jc w:val="both"/>
        <w:rPr>
          <w:sz w:val="20"/>
        </w:rPr>
      </w:pPr>
    </w:p>
    <w:p w:rsidR="00E44736" w:rsidRDefault="00E44736">
      <w:pPr>
        <w:ind w:firstLine="851"/>
        <w:jc w:val="both"/>
        <w:rPr>
          <w:sz w:val="24"/>
        </w:rPr>
      </w:pPr>
      <w:r>
        <w:rPr>
          <w:b/>
          <w:sz w:val="24"/>
        </w:rPr>
        <w:t>Основной целью</w:t>
      </w:r>
      <w:r>
        <w:rPr>
          <w:sz w:val="24"/>
        </w:rPr>
        <w:t xml:space="preserve"> </w:t>
      </w:r>
      <w:r>
        <w:rPr>
          <w:b/>
          <w:i/>
          <w:color w:val="FF0000"/>
          <w:sz w:val="24"/>
        </w:rPr>
        <w:t>лаборатории</w:t>
      </w:r>
      <w:r>
        <w:rPr>
          <w:sz w:val="24"/>
        </w:rPr>
        <w:t xml:space="preserve"> является изучение физиолого-биохимических механизмов формирования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у высших организмов, исследование качественно-количественного состава биологически активных веществ в растительных и животных тканях, разработка и внедрение новых технологий по безотходной переработке продуктов растениеводства и животноводства. </w:t>
      </w:r>
    </w:p>
    <w:p w:rsidR="00E44736" w:rsidRDefault="00E44736">
      <w:pPr>
        <w:pStyle w:val="30"/>
        <w:ind w:firstLine="851"/>
      </w:pPr>
      <w:r>
        <w:t xml:space="preserve">В настоящее время приоритетными научными работами сотрудников </w:t>
      </w:r>
      <w:r>
        <w:rPr>
          <w:b/>
          <w:i/>
          <w:color w:val="FF0000"/>
        </w:rPr>
        <w:t>лаборатории</w:t>
      </w:r>
      <w:r>
        <w:t xml:space="preserve"> являются: 1) исследования физико-химических свойств ферментов (</w:t>
      </w:r>
      <w:proofErr w:type="spellStart"/>
      <w:r>
        <w:t>пероксидазы</w:t>
      </w:r>
      <w:proofErr w:type="spellEnd"/>
      <w:r>
        <w:t xml:space="preserve">, АДГ, Г-6-ФДГ); 2) выявление роли </w:t>
      </w:r>
      <w:proofErr w:type="spellStart"/>
      <w:r>
        <w:t>пероксидазы</w:t>
      </w:r>
      <w:proofErr w:type="spellEnd"/>
      <w:r>
        <w:t xml:space="preserve"> в составе </w:t>
      </w:r>
      <w:proofErr w:type="spellStart"/>
      <w:r>
        <w:t>антиоксидантной</w:t>
      </w:r>
      <w:proofErr w:type="spellEnd"/>
      <w:r>
        <w:t xml:space="preserve"> системы; 3) действие компонентов АОС в механизмах прорастания семян пшеницы; 4) изучение механизмов устойчивости живых организмов к действию </w:t>
      </w:r>
      <w:proofErr w:type="spellStart"/>
      <w:r>
        <w:t>стрессирующих</w:t>
      </w:r>
      <w:proofErr w:type="spellEnd"/>
      <w:r>
        <w:t xml:space="preserve"> факторов. </w:t>
      </w:r>
    </w:p>
    <w:p w:rsidR="00E44736" w:rsidRDefault="00E44736">
      <w:pPr>
        <w:pStyle w:val="30"/>
        <w:ind w:firstLine="851"/>
      </w:pPr>
      <w:r>
        <w:t xml:space="preserve">На базе лаборатории проходят обучение и повышение квалификации работники прикладных лабораторий Республики Саха (Якутия), осуществляется подготовка дипломных и аспирантских работ, работает докторантура. </w:t>
      </w:r>
    </w:p>
    <w:p w:rsidR="00E44736" w:rsidRDefault="00E44736">
      <w:pPr>
        <w:pStyle w:val="a4"/>
        <w:jc w:val="center"/>
        <w:rPr>
          <w:b/>
          <w:sz w:val="24"/>
        </w:rPr>
      </w:pPr>
    </w:p>
    <w:p w:rsidR="00E44736" w:rsidRDefault="00E44736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Изучаемая проблема: Адаптационные механизмы </w:t>
      </w:r>
    </w:p>
    <w:p w:rsidR="00E44736" w:rsidRDefault="00E44736">
      <w:pPr>
        <w:pStyle w:val="a4"/>
        <w:jc w:val="center"/>
        <w:rPr>
          <w:b/>
          <w:sz w:val="24"/>
        </w:rPr>
      </w:pPr>
      <w:r>
        <w:rPr>
          <w:b/>
          <w:sz w:val="24"/>
        </w:rPr>
        <w:t>растений и животных.</w:t>
      </w:r>
    </w:p>
    <w:p w:rsidR="00E44736" w:rsidRDefault="00E44736">
      <w:pPr>
        <w:ind w:firstLine="851"/>
        <w:jc w:val="both"/>
        <w:rPr>
          <w:sz w:val="24"/>
        </w:rPr>
      </w:pPr>
      <w:proofErr w:type="spellStart"/>
      <w:r>
        <w:rPr>
          <w:sz w:val="24"/>
        </w:rPr>
        <w:t>Гипобиоз</w:t>
      </w:r>
      <w:proofErr w:type="spellEnd"/>
      <w:r>
        <w:rPr>
          <w:sz w:val="24"/>
        </w:rPr>
        <w:t xml:space="preserve"> - это состояние пониженной функциональной активности живых организмов, обусловленное факторами среды (низкая и высокая температура, отсутствие влаги и т.д.), при сохранении их высокой жизнеспособности. Однако после восстановления нормальных условий для существования организмов происходит возобновление активной деятельности всех его функциональных систем. В реализации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используются адаптационные механизмы, обусловливающие приспособление к условиям окружающей среды растений и животных, которые заложены в их анатомо-физиологических и молекулярно-генетических и биохимических особенностях строения.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В основе действия механизмов покоя проявляется функционирование различных физиолого-биохимических процессов. Регулирование этих процессов осуществляется комплексом биологически активных веществ, которые участвуют в росте и развитии растительного организма, обеспечивая сохранение его жизнеспособности. Вхождение в состояние покоя сопровождается понижением активности биосинтетических процессов и дыхания митохондрий, последнее вызывается разобщением окислительного </w:t>
      </w:r>
      <w:proofErr w:type="spellStart"/>
      <w:r>
        <w:rPr>
          <w:sz w:val="24"/>
        </w:rPr>
        <w:t>фосфорилирования</w:t>
      </w:r>
      <w:proofErr w:type="spellEnd"/>
      <w:r>
        <w:rPr>
          <w:sz w:val="24"/>
        </w:rPr>
        <w:t xml:space="preserve">, переключением аэробных метаболических процессов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анаэробные. При этом скорость протекания анаэробных метаболических систем начинает преобладать над активностью аэробных процессов. Показателями анаэробных метаболических процессов могут служить ферменты глюкозо-6-фосфатдегидрогеназа и </w:t>
      </w:r>
      <w:proofErr w:type="spellStart"/>
      <w:r>
        <w:rPr>
          <w:sz w:val="24"/>
        </w:rPr>
        <w:t>алкогольдегидрогеназа</w:t>
      </w:r>
      <w:proofErr w:type="spellEnd"/>
      <w:r>
        <w:rPr>
          <w:sz w:val="24"/>
        </w:rPr>
        <w:t xml:space="preserve">, а аэробных - </w:t>
      </w: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. Глюкозо-6-фосфатдегидрогеназа является ключевым ферментом пентозофосфатного пути превращения углеводов, катализирует реакции окисления глюкозо-6-фосфата в присутствии НАДФ,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необходим для метаболизма липидов (жирных </w:t>
      </w:r>
      <w:r>
        <w:rPr>
          <w:sz w:val="24"/>
        </w:rPr>
        <w:lastRenderedPageBreak/>
        <w:t xml:space="preserve">кислот и стероидов). При этом известно, что </w:t>
      </w:r>
      <w:proofErr w:type="spellStart"/>
      <w:r>
        <w:rPr>
          <w:sz w:val="24"/>
        </w:rPr>
        <w:t>стероидные</w:t>
      </w:r>
      <w:proofErr w:type="spellEnd"/>
      <w:r>
        <w:rPr>
          <w:sz w:val="24"/>
        </w:rPr>
        <w:t xml:space="preserve"> гликозиды могут в организме </w:t>
      </w:r>
      <w:proofErr w:type="gramStart"/>
      <w:r>
        <w:rPr>
          <w:sz w:val="24"/>
        </w:rPr>
        <w:t>выполнять роль</w:t>
      </w:r>
      <w:proofErr w:type="gramEnd"/>
      <w:r>
        <w:rPr>
          <w:sz w:val="24"/>
        </w:rPr>
        <w:t xml:space="preserve"> антиоксидантов, регулировать проницаемость мембран и активировать процессы деления и роста клеток (</w:t>
      </w:r>
      <w:proofErr w:type="spellStart"/>
      <w:r>
        <w:rPr>
          <w:sz w:val="24"/>
        </w:rPr>
        <w:t>Богатский</w:t>
      </w:r>
      <w:proofErr w:type="spellEnd"/>
      <w:r>
        <w:rPr>
          <w:sz w:val="24"/>
        </w:rPr>
        <w:t xml:space="preserve"> и др., 1960; </w:t>
      </w:r>
      <w:proofErr w:type="spellStart"/>
      <w:r>
        <w:rPr>
          <w:sz w:val="24"/>
        </w:rPr>
        <w:t>Кинтя</w:t>
      </w:r>
      <w:proofErr w:type="spellEnd"/>
      <w:r>
        <w:rPr>
          <w:sz w:val="24"/>
        </w:rPr>
        <w:t xml:space="preserve">, 1988). </w:t>
      </w:r>
      <w:proofErr w:type="spellStart"/>
      <w:r>
        <w:rPr>
          <w:sz w:val="24"/>
        </w:rPr>
        <w:t>Алкогольдегидрогеназа</w:t>
      </w:r>
      <w:proofErr w:type="spellEnd"/>
      <w:r>
        <w:rPr>
          <w:sz w:val="24"/>
        </w:rPr>
        <w:t xml:space="preserve"> катализирует обратимые реакции окисления алифатических спиртов с участием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. Отношение концентраций альдегида к спирту отражает уровень протекания анаэробных биоэнергетических процессов. Снижение этого соотношения должно сопровождаться активацией </w:t>
      </w:r>
      <w:proofErr w:type="spellStart"/>
      <w:r>
        <w:rPr>
          <w:sz w:val="24"/>
        </w:rPr>
        <w:t>катаболических</w:t>
      </w:r>
      <w:proofErr w:type="spellEnd"/>
      <w:r>
        <w:rPr>
          <w:sz w:val="24"/>
        </w:rPr>
        <w:t xml:space="preserve"> процессов, а повышение - углублением </w:t>
      </w:r>
      <w:proofErr w:type="spellStart"/>
      <w:r>
        <w:rPr>
          <w:sz w:val="24"/>
        </w:rPr>
        <w:t>гипобиотического</w:t>
      </w:r>
      <w:proofErr w:type="spellEnd"/>
      <w:r>
        <w:rPr>
          <w:sz w:val="24"/>
        </w:rPr>
        <w:t xml:space="preserve"> состояния. Однако этот регуляторный механизм в семенах культурных и дикорастущих растений недостаточно изучен.</w:t>
      </w:r>
    </w:p>
    <w:p w:rsidR="00E44736" w:rsidRDefault="00872DCD">
      <w:pPr>
        <w:ind w:firstLine="851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1577340</wp:posOffset>
            </wp:positionV>
            <wp:extent cx="5683250" cy="4911090"/>
            <wp:effectExtent l="19050" t="0" r="0" b="0"/>
            <wp:wrapTopAndBottom/>
            <wp:docPr id="183" name="Рисунок 183" descr="Рис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Рис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9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736">
        <w:rPr>
          <w:sz w:val="24"/>
        </w:rPr>
        <w:t xml:space="preserve">Интенсивность аэробных процессов может быть оценена по активности </w:t>
      </w:r>
      <w:proofErr w:type="spellStart"/>
      <w:r w:rsidR="00E44736">
        <w:rPr>
          <w:sz w:val="24"/>
        </w:rPr>
        <w:t>пероксидазы</w:t>
      </w:r>
      <w:proofErr w:type="spellEnd"/>
      <w:r w:rsidR="00E44736">
        <w:rPr>
          <w:sz w:val="24"/>
        </w:rPr>
        <w:t xml:space="preserve">, которая совместно с СОД и каталазой входит в единую систему </w:t>
      </w:r>
      <w:proofErr w:type="spellStart"/>
      <w:r w:rsidR="00E44736">
        <w:rPr>
          <w:sz w:val="24"/>
        </w:rPr>
        <w:t>антиоксидантной</w:t>
      </w:r>
      <w:proofErr w:type="spellEnd"/>
      <w:r w:rsidR="00E44736">
        <w:rPr>
          <w:sz w:val="24"/>
        </w:rPr>
        <w:t xml:space="preserve"> защиты живых организмов, предотвращающих разрушительное действие активных форм кислорода (</w:t>
      </w:r>
      <w:proofErr w:type="spellStart"/>
      <w:r w:rsidR="00E44736">
        <w:rPr>
          <w:sz w:val="24"/>
          <w:lang w:val="en-US"/>
        </w:rPr>
        <w:t>Fridovich</w:t>
      </w:r>
      <w:proofErr w:type="spellEnd"/>
      <w:r w:rsidR="00E44736">
        <w:rPr>
          <w:sz w:val="24"/>
        </w:rPr>
        <w:t xml:space="preserve">, 1986; </w:t>
      </w:r>
      <w:proofErr w:type="spellStart"/>
      <w:r w:rsidR="00E44736">
        <w:rPr>
          <w:sz w:val="24"/>
          <w:lang w:val="en-US"/>
        </w:rPr>
        <w:t>Halliwell</w:t>
      </w:r>
      <w:proofErr w:type="spellEnd"/>
      <w:r w:rsidR="00E44736">
        <w:rPr>
          <w:sz w:val="24"/>
        </w:rPr>
        <w:t xml:space="preserve">, 1982). Фермент способен катализировать реакции окисления различных биологически активных соединений (НАДН, ИУК, аскорбиновая кислота, </w:t>
      </w:r>
      <w:proofErr w:type="spellStart"/>
      <w:r w:rsidR="00E44736">
        <w:rPr>
          <w:sz w:val="24"/>
        </w:rPr>
        <w:t>флавоноиды</w:t>
      </w:r>
      <w:proofErr w:type="spellEnd"/>
      <w:r w:rsidR="00E44736">
        <w:rPr>
          <w:sz w:val="24"/>
        </w:rPr>
        <w:t xml:space="preserve"> и др.), среди которых следует выделить антиоксиданты, соединения способные подавлять образование свободных радикалов, ингибировать ПОЛ (рис. 1). Таким образом, между </w:t>
      </w:r>
      <w:proofErr w:type="spellStart"/>
      <w:r w:rsidR="00E44736">
        <w:rPr>
          <w:sz w:val="24"/>
        </w:rPr>
        <w:t>пероксидазой</w:t>
      </w:r>
      <w:proofErr w:type="spellEnd"/>
      <w:r w:rsidR="00E44736">
        <w:rPr>
          <w:sz w:val="24"/>
        </w:rPr>
        <w:t xml:space="preserve"> и антиоксидантами должна наблюдаться взаимная зависимость</w:t>
      </w:r>
      <w:proofErr w:type="gramStart"/>
      <w:r w:rsidR="00E44736">
        <w:rPr>
          <w:sz w:val="24"/>
        </w:rPr>
        <w:t xml:space="preserve">., </w:t>
      </w:r>
      <w:proofErr w:type="gramEnd"/>
      <w:r w:rsidR="00E44736">
        <w:rPr>
          <w:sz w:val="24"/>
        </w:rPr>
        <w:t>которая, к сожалению, недостаточно изучена.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Рис. 1. Схема совместного действия АО, глюкозы и 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в регулировании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живых организмах (жирными стрелками показано ингибирование высокими концентрациями, а пунктирными инициирование </w:t>
      </w:r>
      <w:proofErr w:type="spellStart"/>
      <w:r>
        <w:rPr>
          <w:sz w:val="24"/>
        </w:rPr>
        <w:t>пероксидазных</w:t>
      </w:r>
      <w:proofErr w:type="spellEnd"/>
      <w:r>
        <w:rPr>
          <w:sz w:val="24"/>
        </w:rPr>
        <w:t xml:space="preserve"> реакций АО, глюкозой и 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  <w:vertAlign w:val="subscript"/>
        </w:rPr>
        <w:t>2</w:t>
      </w:r>
      <w:r>
        <w:rPr>
          <w:sz w:val="24"/>
        </w:rPr>
        <w:t>).</w:t>
      </w:r>
    </w:p>
    <w:p w:rsidR="00E44736" w:rsidRDefault="00E44736">
      <w:pPr>
        <w:ind w:firstLine="851"/>
        <w:jc w:val="both"/>
        <w:rPr>
          <w:sz w:val="24"/>
        </w:rPr>
      </w:pPr>
    </w:p>
    <w:p w:rsidR="00E44736" w:rsidRDefault="00E44736">
      <w:pPr>
        <w:pStyle w:val="a8"/>
        <w:rPr>
          <w:sz w:val="24"/>
        </w:rPr>
      </w:pPr>
      <w:r>
        <w:rPr>
          <w:sz w:val="24"/>
        </w:rPr>
        <w:lastRenderedPageBreak/>
        <w:t xml:space="preserve">Семена культурных растений в отсутствие воды и при низкой температуре находятся в состоянии вынужденного покоя. Однако с возрастанием </w:t>
      </w:r>
      <w:proofErr w:type="spellStart"/>
      <w:r>
        <w:rPr>
          <w:sz w:val="24"/>
        </w:rPr>
        <w:t>оводненности</w:t>
      </w:r>
      <w:proofErr w:type="spellEnd"/>
      <w:r>
        <w:rPr>
          <w:sz w:val="24"/>
        </w:rPr>
        <w:t xml:space="preserve"> в семенах активируются основные метаболические </w:t>
      </w:r>
      <w:proofErr w:type="gramStart"/>
      <w:r>
        <w:rPr>
          <w:sz w:val="24"/>
        </w:rPr>
        <w:t>процессы</w:t>
      </w:r>
      <w:proofErr w:type="gramEnd"/>
      <w:r>
        <w:rPr>
          <w:sz w:val="24"/>
        </w:rPr>
        <w:t xml:space="preserve"> и повышается дыхание до максимального уровня, характеризующие их рост и развитие (Николаева и др., 1985). Период прорастания делится на три этапа: 1) активация метаболизма (этап физического набухания); 2) подготовка к началу роста растяжением (</w:t>
      </w:r>
      <w:proofErr w:type="spellStart"/>
      <w:r>
        <w:rPr>
          <w:sz w:val="24"/>
        </w:rPr>
        <w:t>наклевывание</w:t>
      </w:r>
      <w:proofErr w:type="spellEnd"/>
      <w:r>
        <w:rPr>
          <w:sz w:val="24"/>
        </w:rPr>
        <w:t xml:space="preserve"> семян за счет перехода к растяжению клеток осевых органов зародыша); 3) собственно рост органов проростка (Обручева, Антипова, 1997). Известно, что для нормального прорастания в воздушно-сухих семенах должны присутствовать все компоненты белоксинтезирующей системы: рибосомы, </w:t>
      </w:r>
      <w:proofErr w:type="spellStart"/>
      <w:r>
        <w:rPr>
          <w:sz w:val="24"/>
        </w:rPr>
        <w:t>тРНК</w:t>
      </w:r>
      <w:proofErr w:type="spellEnd"/>
      <w:r>
        <w:rPr>
          <w:sz w:val="24"/>
        </w:rPr>
        <w:t xml:space="preserve">, факторы инициации и элонгации, аминокислоты и </w:t>
      </w:r>
      <w:proofErr w:type="spellStart"/>
      <w:r>
        <w:rPr>
          <w:sz w:val="24"/>
        </w:rPr>
        <w:t>аминоацил-тРНК-синтетазы</w:t>
      </w:r>
      <w:proofErr w:type="spellEnd"/>
      <w:r>
        <w:rPr>
          <w:sz w:val="24"/>
        </w:rPr>
        <w:t xml:space="preserve">, все ферменты метаболизма, белки теплового шока и их 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Гумелевская</w:t>
      </w:r>
      <w:proofErr w:type="spellEnd"/>
      <w:r>
        <w:rPr>
          <w:sz w:val="24"/>
        </w:rPr>
        <w:t xml:space="preserve"> и др., 1995). Во влажных семенах наблюдается активное потребление кислорода, который может вызывать окислительное повреждение тканей. В развитии окислительного стресса играют роль активные формы кислорода (АФК): О</w:t>
      </w:r>
      <w:proofErr w:type="gramStart"/>
      <w:r>
        <w:rPr>
          <w:sz w:val="24"/>
          <w:vertAlign w:val="subscript"/>
        </w:rPr>
        <w:t>2</w:t>
      </w:r>
      <w:proofErr w:type="gramEnd"/>
      <w:r>
        <w:rPr>
          <w:sz w:val="24"/>
          <w:vertAlign w:val="superscript"/>
        </w:rPr>
        <w:t>-</w:t>
      </w:r>
      <w:r>
        <w:rPr>
          <w:sz w:val="24"/>
        </w:rPr>
        <w:t>, 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  <w:vertAlign w:val="subscript"/>
        </w:rPr>
        <w:t>2</w:t>
      </w:r>
      <w:r>
        <w:rPr>
          <w:sz w:val="24"/>
        </w:rPr>
        <w:t>, НО</w:t>
      </w:r>
      <w:r>
        <w:rPr>
          <w:sz w:val="24"/>
        </w:rPr>
        <w:sym w:font="Symbol" w:char="F0D7"/>
      </w:r>
      <w:r>
        <w:rPr>
          <w:sz w:val="24"/>
        </w:rPr>
        <w:t xml:space="preserve">, </w:t>
      </w:r>
      <w:proofErr w:type="spellStart"/>
      <w:r>
        <w:rPr>
          <w:sz w:val="24"/>
        </w:rPr>
        <w:t>НОСl</w:t>
      </w:r>
      <w:proofErr w:type="spellEnd"/>
      <w:r>
        <w:rPr>
          <w:sz w:val="24"/>
        </w:rPr>
        <w:t xml:space="preserve"> и др. </w:t>
      </w:r>
      <w:r>
        <w:rPr>
          <w:sz w:val="24"/>
          <w:lang w:val="en-US"/>
        </w:rPr>
        <w:t>(</w:t>
      </w:r>
      <w:proofErr w:type="spellStart"/>
      <w:r>
        <w:rPr>
          <w:sz w:val="24"/>
          <w:lang w:val="en-US"/>
        </w:rPr>
        <w:t>Ursini</w:t>
      </w:r>
      <w:proofErr w:type="spellEnd"/>
      <w:r>
        <w:rPr>
          <w:sz w:val="24"/>
          <w:lang w:val="en-US"/>
        </w:rPr>
        <w:t xml:space="preserve"> et al., 1989). </w:t>
      </w:r>
      <w:r>
        <w:rPr>
          <w:sz w:val="24"/>
        </w:rPr>
        <w:t>Накопление АФК в клетках приводит к нарушению протекания процессов транскрипции и репликации, изменяет состав липидов мембран (</w:t>
      </w:r>
      <w:proofErr w:type="spellStart"/>
      <w:r>
        <w:rPr>
          <w:sz w:val="24"/>
          <w:lang w:val="en-US"/>
        </w:rPr>
        <w:t>Rubanyi</w:t>
      </w:r>
      <w:proofErr w:type="spellEnd"/>
      <w:r>
        <w:rPr>
          <w:sz w:val="24"/>
        </w:rPr>
        <w:t xml:space="preserve">, 1988; </w:t>
      </w:r>
      <w:r>
        <w:rPr>
          <w:sz w:val="24"/>
          <w:lang w:val="en-US"/>
        </w:rPr>
        <w:t>Allen</w:t>
      </w:r>
      <w:r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Balin</w:t>
      </w:r>
      <w:proofErr w:type="spellEnd"/>
      <w:r>
        <w:rPr>
          <w:sz w:val="24"/>
        </w:rPr>
        <w:t xml:space="preserve">, 1989). </w:t>
      </w:r>
      <w:proofErr w:type="spellStart"/>
      <w:r>
        <w:rPr>
          <w:sz w:val="24"/>
        </w:rPr>
        <w:t>Супероксидные</w:t>
      </w:r>
      <w:proofErr w:type="spellEnd"/>
      <w:r>
        <w:rPr>
          <w:sz w:val="24"/>
        </w:rPr>
        <w:t xml:space="preserve"> радикалы модифицируют белки, нарушают структуру ДНК, разрушают гормоны и </w:t>
      </w:r>
      <w:proofErr w:type="gramStart"/>
      <w:r>
        <w:rPr>
          <w:sz w:val="24"/>
        </w:rPr>
        <w:t>другие</w:t>
      </w:r>
      <w:proofErr w:type="gramEnd"/>
      <w:r>
        <w:rPr>
          <w:sz w:val="24"/>
        </w:rPr>
        <w:t xml:space="preserve"> функционально активные вещества (Коган и др., 1992). Поэтому изучение проявления компенсаторных механизмов в семенах на действие АФК является общебиологической задачей.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В живых организмах существует физиологически нормальный уровень </w:t>
      </w:r>
      <w:proofErr w:type="spellStart"/>
      <w:r>
        <w:rPr>
          <w:sz w:val="24"/>
        </w:rPr>
        <w:t>свободнорадикальных</w:t>
      </w:r>
      <w:proofErr w:type="spellEnd"/>
      <w:r>
        <w:rPr>
          <w:sz w:val="24"/>
        </w:rPr>
        <w:t xml:space="preserve"> процессов и перекисного окисления липидов, необходимый для регулирования липидного состава, проницаемости мембран, и ряда биосинтетических процессов (</w:t>
      </w:r>
      <w:proofErr w:type="spellStart"/>
      <w:r>
        <w:rPr>
          <w:sz w:val="24"/>
        </w:rPr>
        <w:t>Бурлакова</w:t>
      </w:r>
      <w:proofErr w:type="spellEnd"/>
      <w:r>
        <w:rPr>
          <w:sz w:val="24"/>
        </w:rPr>
        <w:t xml:space="preserve"> и др., 1991).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содержанием АФК в семенах осуществляют антиоксиданты. В генерировании свободных радикалов может принимать участие и </w:t>
      </w: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. Однако инициирующая роль фермента в процессах прорастания семян практически не изучена. Набухание и прорастание семян всегда сопровождается  активированием </w:t>
      </w:r>
      <w:proofErr w:type="spellStart"/>
      <w:r>
        <w:rPr>
          <w:sz w:val="24"/>
        </w:rPr>
        <w:t>оксидазных</w:t>
      </w:r>
      <w:proofErr w:type="spellEnd"/>
      <w:r>
        <w:rPr>
          <w:sz w:val="24"/>
        </w:rPr>
        <w:t xml:space="preserve"> процессов. </w:t>
      </w:r>
      <w:proofErr w:type="spellStart"/>
      <w:proofErr w:type="gramStart"/>
      <w:r>
        <w:rPr>
          <w:sz w:val="24"/>
        </w:rPr>
        <w:t>УФ-облучение</w:t>
      </w:r>
      <w:proofErr w:type="spellEnd"/>
      <w:proofErr w:type="gramEnd"/>
      <w:r>
        <w:rPr>
          <w:sz w:val="24"/>
        </w:rPr>
        <w:t xml:space="preserve"> семян может инициировать возрастание ПОЛ, регулируемое в живых организмах компонентами </w:t>
      </w:r>
      <w:proofErr w:type="spellStart"/>
      <w:r>
        <w:rPr>
          <w:sz w:val="24"/>
        </w:rPr>
        <w:t>антиоксидантной</w:t>
      </w:r>
      <w:proofErr w:type="spellEnd"/>
      <w:r>
        <w:rPr>
          <w:sz w:val="24"/>
        </w:rPr>
        <w:t xml:space="preserve"> системы. Однако взаимодействие их основных метаболитов, принимающих участие в формировании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у </w:t>
      </w:r>
      <w:proofErr w:type="gramStart"/>
      <w:r>
        <w:rPr>
          <w:sz w:val="24"/>
        </w:rPr>
        <w:t>живых организмов, обитающих в экстремальных условиях мало исследовано</w:t>
      </w:r>
      <w:proofErr w:type="gramEnd"/>
      <w:r>
        <w:rPr>
          <w:sz w:val="24"/>
        </w:rPr>
        <w:t xml:space="preserve">. </w:t>
      </w:r>
    </w:p>
    <w:p w:rsidR="00E44736" w:rsidRDefault="00E44736">
      <w:pPr>
        <w:ind w:firstLine="851"/>
        <w:jc w:val="both"/>
        <w:rPr>
          <w:sz w:val="24"/>
        </w:rPr>
      </w:pPr>
    </w:p>
    <w:p w:rsidR="00E44736" w:rsidRDefault="00E44736">
      <w:pPr>
        <w:pStyle w:val="2"/>
        <w:jc w:val="center"/>
        <w:rPr>
          <w:b/>
          <w:sz w:val="24"/>
        </w:rPr>
      </w:pPr>
      <w:r>
        <w:rPr>
          <w:b/>
          <w:sz w:val="24"/>
        </w:rPr>
        <w:t>Биохимические механизмы адаптации живых организмов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Действие приспособительного потенциала на биохимическом уровне проявляется участием белков и функционально активных молекул в регуляции метаболических процессов. В работах последних лет показано, что температура, </w:t>
      </w:r>
      <w:proofErr w:type="spellStart"/>
      <w:r>
        <w:rPr>
          <w:sz w:val="24"/>
        </w:rPr>
        <w:t>рН-среды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УФ-облучение</w:t>
      </w:r>
      <w:proofErr w:type="spellEnd"/>
      <w:proofErr w:type="gramEnd"/>
      <w:r>
        <w:rPr>
          <w:sz w:val="24"/>
        </w:rPr>
        <w:t xml:space="preserve"> и другие факторы окружающей среды  могут оказывать влияние на кинетические и структурные свойства ферментов, которые в живых организмах выполняют каталитические функции, определяя молекулярную природу приспособительных механизмов организмов к меняющимся факторам среды. В частности, показано, что одной из наиболее общих особенностей воздействия температуры на ферментативные реакции следует считать влияние на степень сродства фермента к субстрату. Изменение кинетического параметра (константы </w:t>
      </w:r>
      <w:proofErr w:type="spellStart"/>
      <w:r>
        <w:rPr>
          <w:sz w:val="24"/>
        </w:rPr>
        <w:t>Михаэлиса-Ментен</w:t>
      </w:r>
      <w:proofErr w:type="spellEnd"/>
      <w:r>
        <w:rPr>
          <w:sz w:val="24"/>
        </w:rPr>
        <w:t xml:space="preserve">) в области оптимальных температур имеет минимальное </w:t>
      </w:r>
      <w:proofErr w:type="gramStart"/>
      <w:r>
        <w:rPr>
          <w:sz w:val="24"/>
        </w:rPr>
        <w:t>значение</w:t>
      </w:r>
      <w:proofErr w:type="gramEnd"/>
      <w:r>
        <w:rPr>
          <w:sz w:val="24"/>
        </w:rPr>
        <w:t xml:space="preserve"> и положение этого минимума соответствует оптимальным температурным условиям обитания живых организмов, находящихся в разных температурных условиях, а также при акклиматизации к различным температурам. Во многих случаях влияние температуры на сродство фермента к субстрату осуществляется через изменение внутриклеточного </w:t>
      </w:r>
      <w:proofErr w:type="spellStart"/>
      <w:r>
        <w:rPr>
          <w:sz w:val="24"/>
        </w:rPr>
        <w:t>рН</w:t>
      </w:r>
      <w:proofErr w:type="spellEnd"/>
      <w:r>
        <w:rPr>
          <w:sz w:val="24"/>
        </w:rPr>
        <w:t xml:space="preserve">, что вызывает структурные перестройки в ферментах, </w:t>
      </w:r>
      <w:proofErr w:type="gramStart"/>
      <w:r>
        <w:rPr>
          <w:sz w:val="24"/>
        </w:rPr>
        <w:t>реализуя</w:t>
      </w:r>
      <w:proofErr w:type="gramEnd"/>
      <w:r>
        <w:rPr>
          <w:sz w:val="24"/>
        </w:rPr>
        <w:t xml:space="preserve"> таким образом на молекулярном уровне адаптивные возможности, заложенные в лабильности белковых глобул, обеспечиваемых за счет перераспределения водородных связей и гидрофобных взаимодействий. Кроме этого приспособительный потенциал живых </w:t>
      </w:r>
      <w:r>
        <w:rPr>
          <w:sz w:val="24"/>
        </w:rPr>
        <w:lastRenderedPageBreak/>
        <w:t xml:space="preserve">организмов может реализоваться путем синтеза новых белков и </w:t>
      </w:r>
      <w:proofErr w:type="spellStart"/>
      <w:r>
        <w:rPr>
          <w:sz w:val="24"/>
        </w:rPr>
        <w:t>изоформ</w:t>
      </w:r>
      <w:proofErr w:type="spellEnd"/>
      <w:r>
        <w:rPr>
          <w:sz w:val="24"/>
        </w:rPr>
        <w:t xml:space="preserve"> некоторых ферментов. Эти виды проявления действия </w:t>
      </w:r>
      <w:proofErr w:type="spellStart"/>
      <w:r>
        <w:rPr>
          <w:sz w:val="24"/>
        </w:rPr>
        <w:t>стрессирующих</w:t>
      </w:r>
      <w:proofErr w:type="spellEnd"/>
      <w:r>
        <w:rPr>
          <w:sz w:val="24"/>
        </w:rPr>
        <w:t xml:space="preserve"> факторов на ферментативный  аппарат клетки живых организмов служит примером биохимических адаптаций к меняющимся условиям внешней среды, что, возможно, наиболее резко должно наблюдаться у </w:t>
      </w:r>
      <w:proofErr w:type="gramStart"/>
      <w:r>
        <w:rPr>
          <w:sz w:val="24"/>
        </w:rPr>
        <w:t>организмов</w:t>
      </w:r>
      <w:proofErr w:type="gramEnd"/>
      <w:r>
        <w:rPr>
          <w:sz w:val="24"/>
        </w:rPr>
        <w:t xml:space="preserve"> обитающих в районах с резким континентальным климатом, к которым относится Якутия.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>В экстремальных условиях Якутии, где температура летом +30</w:t>
      </w:r>
      <w:r>
        <w:rPr>
          <w:sz w:val="24"/>
          <w:vertAlign w:val="superscript"/>
        </w:rPr>
        <w:t>о</w:t>
      </w:r>
      <w:r>
        <w:rPr>
          <w:sz w:val="24"/>
        </w:rPr>
        <w:t>С, зимой доходит до -50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растения и </w:t>
      </w:r>
      <w:proofErr w:type="gramStart"/>
      <w:r>
        <w:rPr>
          <w:sz w:val="24"/>
        </w:rPr>
        <w:t>животные</w:t>
      </w:r>
      <w:proofErr w:type="gramEnd"/>
      <w:r>
        <w:rPr>
          <w:sz w:val="24"/>
        </w:rPr>
        <w:t xml:space="preserve"> плохо приспособленные к данным условиям, с низким адаптационным потенциалом, не смогли бы выжить. Однако особенности природно-климатических условий Якутии, разнообразие географических зон обусловливают специфику обменных процессов, протекающих в растительных и животных организмах, способствуют синтезу и накоплению в них функционально активных веществ, обеспечивающих высокий потенциал жизнеспособности организмов. Растения вынуждены за короткое жаркое лето активно вырабатывать в больших количествах различные стимуляторы обменных процессов, для того чтобы ускорить протекание метаболических процессов. За счет накопления биологически активных веществ в летний период растения обеспечивают стабильное поддержание высокой реактивности и </w:t>
      </w:r>
      <w:proofErr w:type="spellStart"/>
      <w:r>
        <w:rPr>
          <w:sz w:val="24"/>
        </w:rPr>
        <w:t>резистентности</w:t>
      </w:r>
      <w:proofErr w:type="spellEnd"/>
      <w:r>
        <w:rPr>
          <w:sz w:val="24"/>
        </w:rPr>
        <w:t xml:space="preserve"> функциональных систем как активно вегетирующего растения, так и семян, находящихся в состоянии </w:t>
      </w:r>
      <w:proofErr w:type="spellStart"/>
      <w:r>
        <w:rPr>
          <w:sz w:val="24"/>
        </w:rPr>
        <w:t>гипобиоза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Жизнеспособность</w:t>
      </w:r>
      <w:proofErr w:type="gramEnd"/>
      <w:r>
        <w:rPr>
          <w:sz w:val="24"/>
        </w:rPr>
        <w:t xml:space="preserve"> которых в зимний период поддерживается за счет угнетения </w:t>
      </w:r>
      <w:proofErr w:type="spellStart"/>
      <w:r>
        <w:rPr>
          <w:sz w:val="24"/>
        </w:rPr>
        <w:t>оксидазных</w:t>
      </w:r>
      <w:proofErr w:type="spellEnd"/>
      <w:r>
        <w:rPr>
          <w:sz w:val="24"/>
        </w:rPr>
        <w:t xml:space="preserve"> процессов и переключение энергетики клетки на </w:t>
      </w:r>
      <w:proofErr w:type="spellStart"/>
      <w:r>
        <w:rPr>
          <w:sz w:val="24"/>
        </w:rPr>
        <w:t>дегидрогеназные</w:t>
      </w:r>
      <w:proofErr w:type="spellEnd"/>
      <w:r>
        <w:rPr>
          <w:sz w:val="24"/>
        </w:rPr>
        <w:t xml:space="preserve"> метаболические пути. Однако недостаточно изученными являются биохимические механизмы, обеспечивающие высокую жизнеспособность семян в состоянии покоя, а также причины, вызывающие торможение прорастания покоящихся семян.</w:t>
      </w:r>
    </w:p>
    <w:p w:rsidR="00E44736" w:rsidRDefault="00E44736">
      <w:pPr>
        <w:ind w:firstLine="851"/>
        <w:jc w:val="both"/>
        <w:rPr>
          <w:sz w:val="24"/>
        </w:rPr>
      </w:pPr>
    </w:p>
    <w:p w:rsidR="00E44736" w:rsidRDefault="00E4473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Пероксидаза</w:t>
      </w:r>
      <w:proofErr w:type="spellEnd"/>
      <w:r>
        <w:rPr>
          <w:b/>
          <w:sz w:val="24"/>
        </w:rPr>
        <w:t xml:space="preserve"> в реакциях </w:t>
      </w:r>
      <w:proofErr w:type="gramStart"/>
      <w:r>
        <w:rPr>
          <w:b/>
          <w:sz w:val="24"/>
        </w:rPr>
        <w:t>индивидуального</w:t>
      </w:r>
      <w:proofErr w:type="gramEnd"/>
    </w:p>
    <w:p w:rsidR="00E44736" w:rsidRDefault="00E44736">
      <w:pPr>
        <w:jc w:val="center"/>
        <w:rPr>
          <w:b/>
          <w:sz w:val="24"/>
        </w:rPr>
      </w:pPr>
      <w:r>
        <w:rPr>
          <w:b/>
          <w:sz w:val="24"/>
        </w:rPr>
        <w:t>и совместного окисления субстратов.</w:t>
      </w:r>
    </w:p>
    <w:p w:rsidR="00E44736" w:rsidRDefault="00E44736">
      <w:pPr>
        <w:jc w:val="center"/>
        <w:rPr>
          <w:b/>
          <w:sz w:val="24"/>
        </w:rPr>
      </w:pPr>
      <w:r>
        <w:rPr>
          <w:b/>
          <w:sz w:val="24"/>
        </w:rPr>
        <w:t xml:space="preserve">Роль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в биологических системах</w:t>
      </w:r>
    </w:p>
    <w:p w:rsidR="00E44736" w:rsidRDefault="00E44736">
      <w:pPr>
        <w:ind w:firstLine="851"/>
        <w:jc w:val="both"/>
        <w:rPr>
          <w:sz w:val="24"/>
        </w:rPr>
      </w:pP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 (КФ 1.11.1.7) относится к </w:t>
      </w:r>
      <w:proofErr w:type="spellStart"/>
      <w:r>
        <w:rPr>
          <w:sz w:val="24"/>
        </w:rPr>
        <w:t>гемсодержащим</w:t>
      </w:r>
      <w:proofErr w:type="spellEnd"/>
      <w:r>
        <w:rPr>
          <w:sz w:val="24"/>
        </w:rPr>
        <w:t xml:space="preserve"> гликопротеидам, катализирует реакции </w:t>
      </w:r>
      <w:proofErr w:type="spellStart"/>
      <w:r>
        <w:rPr>
          <w:sz w:val="24"/>
        </w:rPr>
        <w:t>оксидазного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оксигеназного</w:t>
      </w:r>
      <w:proofErr w:type="spellEnd"/>
      <w:r>
        <w:rPr>
          <w:sz w:val="24"/>
        </w:rPr>
        <w:t xml:space="preserve"> окисления субстратов. Основной особенностью механизма действия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является отсутствие в специфичности выбора ферментом субстратов, проявляемое в реакциях индивидуального окисления, </w:t>
      </w:r>
      <w:proofErr w:type="gramStart"/>
      <w:r>
        <w:rPr>
          <w:sz w:val="24"/>
        </w:rPr>
        <w:t>причины</w:t>
      </w:r>
      <w:proofErr w:type="gramEnd"/>
      <w:r>
        <w:rPr>
          <w:sz w:val="24"/>
        </w:rPr>
        <w:t xml:space="preserve"> которой до сих пор не до конца раскрыты [Лебедева,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, 1996]. Однако фермент способен проявлять специфичность в </w:t>
      </w:r>
      <w:proofErr w:type="spellStart"/>
      <w:r>
        <w:rPr>
          <w:sz w:val="24"/>
        </w:rPr>
        <w:t>пероксидазных</w:t>
      </w:r>
      <w:proofErr w:type="spellEnd"/>
      <w:r>
        <w:rPr>
          <w:sz w:val="24"/>
        </w:rPr>
        <w:t xml:space="preserve"> реакциях совместного окисления субстратов, которые более предпочтительны для биологических систем. Изучение реакций как индивидуального, так и совместного окисления субстратов позволяет понять не только механизм действия фермента, но и раскрыть его функциональную роль в различных метаболических процессах, протекающих в биологических системах. Установить возможности действия фермента в различных специализированных органах растений и животных.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Среди субстратов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встречаются функционально активные вещества (аскорбиновая кислота, мочевая кислота, адреналин, НАДН, </w:t>
      </w:r>
      <w:proofErr w:type="spellStart"/>
      <w:r>
        <w:rPr>
          <w:sz w:val="24"/>
        </w:rPr>
        <w:t>люминол</w:t>
      </w:r>
      <w:proofErr w:type="spellEnd"/>
      <w:r>
        <w:rPr>
          <w:sz w:val="24"/>
        </w:rPr>
        <w:t xml:space="preserve">, фенолы, ИУК и др.). </w:t>
      </w: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 принимает участие в фотосинтезе, регуляции роста растений и </w:t>
      </w:r>
      <w:proofErr w:type="spellStart"/>
      <w:r>
        <w:rPr>
          <w:sz w:val="24"/>
        </w:rPr>
        <w:t>лигнификации</w:t>
      </w:r>
      <w:proofErr w:type="spellEnd"/>
      <w:r>
        <w:rPr>
          <w:sz w:val="24"/>
        </w:rPr>
        <w:t xml:space="preserve"> [Крылов и др., 1993]. Входя в состав </w:t>
      </w:r>
      <w:proofErr w:type="spellStart"/>
      <w:r>
        <w:rPr>
          <w:sz w:val="24"/>
        </w:rPr>
        <w:t>лигнинолитического</w:t>
      </w:r>
      <w:proofErr w:type="spellEnd"/>
      <w:r>
        <w:rPr>
          <w:sz w:val="24"/>
        </w:rPr>
        <w:t xml:space="preserve"> комплекса, фермент способен окислять </w:t>
      </w:r>
      <w:proofErr w:type="spellStart"/>
      <w:r>
        <w:rPr>
          <w:sz w:val="24"/>
        </w:rPr>
        <w:t>лигниноподобные</w:t>
      </w:r>
      <w:proofErr w:type="spellEnd"/>
      <w:r>
        <w:rPr>
          <w:sz w:val="24"/>
        </w:rPr>
        <w:t xml:space="preserve"> соединения [Паду, 1995], поэтому изучение особенностей строения и свойств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не только создает основу для понимания механизмов биодеградации лигнина, но также значительно расширяет представления о химии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[Левит, </w:t>
      </w:r>
      <w:proofErr w:type="spellStart"/>
      <w:r>
        <w:rPr>
          <w:sz w:val="24"/>
        </w:rPr>
        <w:t>Шкроб</w:t>
      </w:r>
      <w:proofErr w:type="spellEnd"/>
      <w:r>
        <w:rPr>
          <w:sz w:val="24"/>
        </w:rPr>
        <w:t xml:space="preserve">, 1992]. Исследование процессов синтеза и утилизации лигнина может облегчить решение практических проблем химической и биохимической переработки древесины. Кроме лигнина, окислительное сочетание фенолов может приводить к образованию и других функционально активных молекул, например </w:t>
      </w:r>
      <w:proofErr w:type="spellStart"/>
      <w:r>
        <w:rPr>
          <w:sz w:val="24"/>
        </w:rPr>
        <w:t>усниновой</w:t>
      </w:r>
      <w:proofErr w:type="spellEnd"/>
      <w:r>
        <w:rPr>
          <w:sz w:val="24"/>
        </w:rPr>
        <w:t xml:space="preserve"> кислоты, которая является антибиотиком, синтезируемым в больших количествах в лишайниках [Шемякин и др., 1961]. В производственной практике </w:t>
      </w: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 xml:space="preserve">используется для определения </w:t>
      </w:r>
      <w:proofErr w:type="spellStart"/>
      <w:r>
        <w:rPr>
          <w:sz w:val="24"/>
        </w:rPr>
        <w:t>микроколичеств</w:t>
      </w:r>
      <w:proofErr w:type="spellEnd"/>
      <w:r>
        <w:rPr>
          <w:sz w:val="24"/>
        </w:rPr>
        <w:t xml:space="preserve"> физиологически активных веществ [</w:t>
      </w:r>
      <w:proofErr w:type="spellStart"/>
      <w:r>
        <w:rPr>
          <w:sz w:val="24"/>
        </w:rPr>
        <w:t>Долманова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, 1980; Карасева и др., 1996; </w:t>
      </w:r>
      <w:proofErr w:type="spellStart"/>
      <w:r>
        <w:rPr>
          <w:sz w:val="24"/>
        </w:rPr>
        <w:t>Клячко</w:t>
      </w:r>
      <w:proofErr w:type="spellEnd"/>
      <w:r>
        <w:rPr>
          <w:sz w:val="24"/>
        </w:rPr>
        <w:t xml:space="preserve"> и др., 1997]. Иммобилизованные препараты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применяются в очистных сооружениях, поскольку фермент способен катализировать окисление азотсодержащих, ароматических, гетероциклических, хлорорганических и других веществ, принадлежащих к числу наиболее опасных загрязнителей окружающей среды. Проводимые исследования индивидуального и совместного окисления органических соединений позволят повысить эффективность использования фермента в технологических процессах. 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>В реакциях совместного окисления, в присутствии двух и более субстратов, наблюдаются эффекты их взаимного влияния на каталитический процесс, что имеет значение для понимания механизма действия фермента, широко используемого в качестве метки в иммуноферментном анализе [Карасева и др., 1996] и при исследовании физиологически активных веществ [</w:t>
      </w:r>
      <w:proofErr w:type="spellStart"/>
      <w:r>
        <w:rPr>
          <w:sz w:val="24"/>
        </w:rPr>
        <w:t>Долманова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>, 1980].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>Наличие у фермента двух различных функций (</w:t>
      </w:r>
      <w:proofErr w:type="spellStart"/>
      <w:r>
        <w:rPr>
          <w:sz w:val="24"/>
        </w:rPr>
        <w:t>оксидазной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пероксидазной</w:t>
      </w:r>
      <w:proofErr w:type="spellEnd"/>
      <w:r>
        <w:rPr>
          <w:sz w:val="24"/>
        </w:rPr>
        <w:t xml:space="preserve">) позволяет предположить, что в каталитическом действии фермента могут принимать участие два независимых активных центра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>, пространственно разделенных, хотя и близко расположенных друг от друга на молекуле фермента [</w:t>
      </w:r>
      <w:r>
        <w:rPr>
          <w:sz w:val="24"/>
          <w:lang w:val="en-US"/>
        </w:rPr>
        <w:t>Gibson</w:t>
      </w:r>
      <w:r>
        <w:rPr>
          <w:sz w:val="24"/>
        </w:rPr>
        <w:t xml:space="preserve">, </w:t>
      </w:r>
      <w:r>
        <w:rPr>
          <w:sz w:val="24"/>
          <w:lang w:val="en-US"/>
        </w:rPr>
        <w:t>Lin</w:t>
      </w:r>
      <w:r>
        <w:rPr>
          <w:sz w:val="24"/>
        </w:rPr>
        <w:t xml:space="preserve">, 1978]. </w:t>
      </w:r>
      <w:proofErr w:type="gramStart"/>
      <w:r>
        <w:rPr>
          <w:sz w:val="24"/>
        </w:rPr>
        <w:t>Такая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модулируется ионами металлов и состоянием микросреды вблизи молекулы [</w:t>
      </w:r>
      <w:proofErr w:type="spellStart"/>
      <w:r>
        <w:rPr>
          <w:sz w:val="24"/>
          <w:lang w:val="en-US"/>
        </w:rPr>
        <w:t>Bakardjieva</w:t>
      </w:r>
      <w:proofErr w:type="spellEnd"/>
      <w:r>
        <w:rPr>
          <w:sz w:val="24"/>
        </w:rPr>
        <w:t xml:space="preserve">, 1986; </w:t>
      </w:r>
      <w:r>
        <w:rPr>
          <w:sz w:val="24"/>
          <w:lang w:val="en-US"/>
        </w:rPr>
        <w:t>Pang</w:t>
      </w:r>
      <w:r>
        <w:rPr>
          <w:sz w:val="24"/>
        </w:rPr>
        <w:t xml:space="preserve"> </w:t>
      </w:r>
      <w:r>
        <w:rPr>
          <w:sz w:val="24"/>
          <w:lang w:val="en-US"/>
        </w:rPr>
        <w:t>et</w:t>
      </w:r>
      <w:r>
        <w:rPr>
          <w:sz w:val="24"/>
        </w:rPr>
        <w:t xml:space="preserve"> </w:t>
      </w:r>
      <w:r>
        <w:rPr>
          <w:sz w:val="24"/>
          <w:lang w:val="en-US"/>
        </w:rPr>
        <w:t>al</w:t>
      </w:r>
      <w:r>
        <w:rPr>
          <w:sz w:val="24"/>
        </w:rPr>
        <w:t xml:space="preserve">., 1989]. При этом идентификация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оксидазного</w:t>
      </w:r>
      <w:proofErr w:type="spellEnd"/>
      <w:r>
        <w:rPr>
          <w:sz w:val="24"/>
        </w:rPr>
        <w:t xml:space="preserve"> участков фермента затруднена из-за недостаточности количественных данных о деталях структуры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и ее молекулярной неоднородности [Андреева, 1988].</w:t>
      </w:r>
    </w:p>
    <w:p w:rsidR="00E44736" w:rsidRDefault="00E44736">
      <w:pPr>
        <w:pStyle w:val="a4"/>
        <w:ind w:firstLine="851"/>
        <w:rPr>
          <w:sz w:val="24"/>
        </w:rPr>
      </w:pPr>
      <w:r>
        <w:rPr>
          <w:sz w:val="24"/>
        </w:rPr>
        <w:t xml:space="preserve">Для осуществления реакций совместного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требуется фермент и несколько субстратов, которые при совместном действии формируют многокомпонентную систему. При этом один из субстратов (перекись водорода), инициирует </w:t>
      </w:r>
      <w:proofErr w:type="spellStart"/>
      <w:r>
        <w:rPr>
          <w:sz w:val="24"/>
        </w:rPr>
        <w:t>пероксидазные</w:t>
      </w:r>
      <w:proofErr w:type="spellEnd"/>
      <w:r>
        <w:rPr>
          <w:sz w:val="24"/>
        </w:rPr>
        <w:t xml:space="preserve">  реакции  (рис. 2),  переводят  фермент  в окисленные состояния (Е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и Е</w:t>
      </w:r>
      <w:r>
        <w:rPr>
          <w:sz w:val="24"/>
          <w:vertAlign w:val="subscript"/>
        </w:rPr>
        <w:t>2</w:t>
      </w:r>
      <w:r>
        <w:rPr>
          <w:sz w:val="24"/>
        </w:rPr>
        <w:t>), при</w:t>
      </w:r>
    </w:p>
    <w:p w:rsidR="00E44736" w:rsidRDefault="007855E1">
      <w:pPr>
        <w:ind w:firstLine="851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left:0;text-align:left;margin-left:106.95pt;margin-top:12.7pt;width:290.15pt;height:304.5pt;z-index:251656192;visibility:visible;mso-wrap-edited:f" o:allowincell="f">
            <v:imagedata r:id="rId9" o:title=""/>
            <w10:wrap type="topAndBottom"/>
          </v:shape>
          <o:OLEObject Type="Embed" ProgID="Word.Picture.8" ShapeID="_x0000_s1153" DrawAspect="Content" ObjectID="_1549809711" r:id="rId10"/>
        </w:pict>
      </w:r>
    </w:p>
    <w:p w:rsidR="00E44736" w:rsidRDefault="00E44736">
      <w:pPr>
        <w:pStyle w:val="a4"/>
        <w:tabs>
          <w:tab w:val="left" w:pos="1418"/>
        </w:tabs>
        <w:rPr>
          <w:sz w:val="24"/>
        </w:rPr>
      </w:pPr>
      <w:r>
        <w:rPr>
          <w:sz w:val="24"/>
        </w:rPr>
        <w:t xml:space="preserve">Рис. 2. Схема механизма действия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индивидуальных реакциях  окисления субстратов.  </w:t>
      </w:r>
    </w:p>
    <w:p w:rsidR="00E44736" w:rsidRDefault="00E44736">
      <w:pPr>
        <w:pStyle w:val="a4"/>
        <w:rPr>
          <w:sz w:val="24"/>
        </w:rPr>
      </w:pPr>
      <w:proofErr w:type="gramStart"/>
      <w:r>
        <w:rPr>
          <w:sz w:val="24"/>
        </w:rPr>
        <w:lastRenderedPageBreak/>
        <w:t>взаимодействии</w:t>
      </w:r>
      <w:proofErr w:type="gramEnd"/>
      <w:r>
        <w:rPr>
          <w:sz w:val="24"/>
        </w:rPr>
        <w:t xml:space="preserve"> с которыми два других субстрата могут последовательно окисляться. Однако в ходе реакции наблюдается взаимное влияние субстратов, проявляемое в установлении определенного порядка при протекании каталитического процесса. Результатом работы многокомпонентной системы является ускорение в десятки и сотни раз скорости окисления одного из субстратов в присутствии другого.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Интерес к </w:t>
      </w:r>
      <w:proofErr w:type="spellStart"/>
      <w:r>
        <w:rPr>
          <w:sz w:val="24"/>
        </w:rPr>
        <w:t>пероксидазным</w:t>
      </w:r>
      <w:proofErr w:type="spellEnd"/>
      <w:r>
        <w:rPr>
          <w:sz w:val="24"/>
        </w:rPr>
        <w:t xml:space="preserve"> реакциям совместного окисления субстратов, катализируемых </w:t>
      </w:r>
      <w:proofErr w:type="spellStart"/>
      <w:r>
        <w:rPr>
          <w:sz w:val="24"/>
        </w:rPr>
        <w:t>пероксидазой</w:t>
      </w:r>
      <w:proofErr w:type="spellEnd"/>
      <w:r>
        <w:rPr>
          <w:sz w:val="24"/>
        </w:rPr>
        <w:t xml:space="preserve">, обусловлен еще и тем, что эти реакции более предпочтительны в биологических системах. Кроме этого изучение механизмов реакций совместного окисления субстратов позволяет разобраться в строении активного центра фермента, определить природу функциональных групп, участвующих в катализе, и их роль в механизмах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окисления. Использование различных по строению субстратов в реакциях окисления и методы химической модификации, позволяют провести картирование активного центра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и определить возможные места индивидуального связывания субстратов, и на основании этих данных воссоздать динамическую картину действия фермента. 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Изучение механизмов индивидуального и совместного окисления субстратов перекисью водорода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, позволяет понять особенности устройства активного центра фермента, определить специфичность и протяженность его </w:t>
      </w:r>
      <w:proofErr w:type="spellStart"/>
      <w:r>
        <w:rPr>
          <w:sz w:val="24"/>
        </w:rPr>
        <w:t>субстратсвязывающей</w:t>
      </w:r>
      <w:proofErr w:type="spellEnd"/>
      <w:r>
        <w:rPr>
          <w:sz w:val="24"/>
        </w:rPr>
        <w:t xml:space="preserve"> площадки. Установить возможности в реализации каталитической способности фермента, выявить </w:t>
      </w:r>
      <w:proofErr w:type="spellStart"/>
      <w:r>
        <w:rPr>
          <w:sz w:val="24"/>
        </w:rPr>
        <w:t>многовариантность</w:t>
      </w:r>
      <w:proofErr w:type="spellEnd"/>
      <w:r>
        <w:rPr>
          <w:sz w:val="24"/>
        </w:rPr>
        <w:t xml:space="preserve"> механизмов действия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реакциях индивидуального и совместного окисления субстратов. Исследовать способность фермента использовать в каталитическом процессе различные пути переноса электронов от доноров водорода и электронов. Реализовать в транспортной системе функциональные группы белковой молекулы и </w:t>
      </w:r>
      <w:proofErr w:type="spellStart"/>
      <w:r>
        <w:rPr>
          <w:sz w:val="24"/>
        </w:rPr>
        <w:t>порфириновый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макроцикл</w:t>
      </w:r>
      <w:proofErr w:type="spellEnd"/>
      <w:r>
        <w:rPr>
          <w:sz w:val="24"/>
        </w:rPr>
        <w:t xml:space="preserve">. 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>Совместное окисление субстратов сопровождается активацией окисления медленно окисляемого субстрата и частичным или полным ингибированием реакций окисления быстро окисляемого субстрата. Реализация данного механизма в биологических системах позволяет повышать адаптационный потенциал растений и животных и способствует возрастанию устойчивости живых организмов к действию различных патогенных факторов.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Особый интерес вызывают исследования реакций совместного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лекарственных веществ, используемых при парентеральном введении в организм животных и человека. Изучение этих реакций позволяет рассматривать </w:t>
      </w:r>
      <w:proofErr w:type="spellStart"/>
      <w:r>
        <w:rPr>
          <w:sz w:val="24"/>
        </w:rPr>
        <w:t>пероксидазу</w:t>
      </w:r>
      <w:proofErr w:type="spellEnd"/>
      <w:r>
        <w:rPr>
          <w:sz w:val="24"/>
        </w:rPr>
        <w:t xml:space="preserve"> как модель для определения возможностей совместного использования препаратов и с целью анализа промежуточных продуктов окисления, что позволит разобраться в динамике их превращения в живых организмах и раскрыть особенности фармакологического действия препаратов.</w:t>
      </w:r>
    </w:p>
    <w:p w:rsidR="00E44736" w:rsidRDefault="00E44736">
      <w:pPr>
        <w:ind w:firstLine="851"/>
        <w:jc w:val="both"/>
        <w:rPr>
          <w:sz w:val="24"/>
        </w:rPr>
      </w:pPr>
      <w:r>
        <w:rPr>
          <w:sz w:val="24"/>
        </w:rPr>
        <w:t xml:space="preserve">Сформулированные нами научные положения развивают новые направления в исследовании механизмов действия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, перекиси и антиоксидантов, которые реализуются в механизмах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катализа многокомпонентных систем и используются в биогенных системах.</w:t>
      </w:r>
    </w:p>
    <w:p w:rsidR="00E44736" w:rsidRDefault="00E44736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Свидетельством актуальности исследования реакций совместного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субстратов, катализируемых </w:t>
      </w:r>
      <w:proofErr w:type="spellStart"/>
      <w:r>
        <w:rPr>
          <w:sz w:val="24"/>
        </w:rPr>
        <w:t>пероксидазой</w:t>
      </w:r>
      <w:proofErr w:type="spellEnd"/>
      <w:r>
        <w:rPr>
          <w:sz w:val="24"/>
        </w:rPr>
        <w:t>, выявление роли перекиси в прорастании семян, влияние факторов среды на поведение биогенных систем, а также все возрастающий интерес к этим проблемам в последнее время в различных лабораториях мира, позволяют сделать заключение о формировании новых направлений исследований, получивших название «</w:t>
      </w:r>
      <w:proofErr w:type="spellStart"/>
      <w:r>
        <w:rPr>
          <w:sz w:val="24"/>
        </w:rPr>
        <w:t>пероксидазный</w:t>
      </w:r>
      <w:proofErr w:type="spellEnd"/>
      <w:r>
        <w:rPr>
          <w:sz w:val="24"/>
        </w:rPr>
        <w:t xml:space="preserve"> катализ многокомпонентных систем живых организмов», «перекисная теория прорастания семян» и «теория</w:t>
      </w:r>
      <w:proofErr w:type="gramEnd"/>
      <w:r>
        <w:rPr>
          <w:sz w:val="24"/>
        </w:rPr>
        <w:t xml:space="preserve"> неустойчивых состояний», </w:t>
      </w:r>
      <w:proofErr w:type="gramStart"/>
      <w:r>
        <w:rPr>
          <w:sz w:val="24"/>
        </w:rPr>
        <w:t>предлагаемые</w:t>
      </w:r>
      <w:proofErr w:type="gramEnd"/>
      <w:r>
        <w:rPr>
          <w:sz w:val="24"/>
        </w:rPr>
        <w:t xml:space="preserve"> нами в качестве теорий при исследований адаптационных механизмов растений и животных, обитающих в условиях Севера. 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pStyle w:val="a4"/>
        <w:jc w:val="center"/>
        <w:rPr>
          <w:b/>
          <w:sz w:val="32"/>
        </w:rPr>
      </w:pPr>
      <w:r>
        <w:rPr>
          <w:b/>
          <w:sz w:val="32"/>
        </w:rPr>
        <w:lastRenderedPageBreak/>
        <w:t>Темы научных исследований лаборатории</w:t>
      </w:r>
    </w:p>
    <w:p w:rsidR="00E44736" w:rsidRDefault="00E44736">
      <w:pPr>
        <w:pStyle w:val="a4"/>
        <w:rPr>
          <w:b/>
          <w:sz w:val="32"/>
        </w:rPr>
      </w:pPr>
      <w:r>
        <w:rPr>
          <w:b/>
          <w:sz w:val="32"/>
        </w:rPr>
        <w:t xml:space="preserve">Раздел 1. </w:t>
      </w:r>
      <w:proofErr w:type="spellStart"/>
      <w:r>
        <w:rPr>
          <w:b/>
          <w:sz w:val="32"/>
        </w:rPr>
        <w:t>Пероксидазный</w:t>
      </w:r>
      <w:proofErr w:type="spellEnd"/>
      <w:r>
        <w:rPr>
          <w:b/>
          <w:sz w:val="32"/>
        </w:rPr>
        <w:t xml:space="preserve"> катализ многокомпонентных систем.</w:t>
      </w: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1.1. Механизм действия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в реакциях индивидуального и совместного окисления субстратов.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Аскорбиновая кислота - медленно окисляемый субстрат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хрена//Биохимия.-1997.-Т.62.-N 12.-C. 1686-1690.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Стационарная кинетика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2-хлор-10-(3-диметиламинопропил</w:t>
      </w:r>
      <w:proofErr w:type="gramStart"/>
      <w:r>
        <w:rPr>
          <w:sz w:val="24"/>
        </w:rPr>
        <w:t>)-</w:t>
      </w:r>
      <w:proofErr w:type="spellStart"/>
      <w:proofErr w:type="gramEnd"/>
      <w:r>
        <w:rPr>
          <w:sz w:val="24"/>
        </w:rPr>
        <w:t>фенотиазина</w:t>
      </w:r>
      <w:proofErr w:type="spellEnd"/>
      <w:r>
        <w:rPr>
          <w:sz w:val="24"/>
        </w:rPr>
        <w:t xml:space="preserve">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хрена//Биохимия.-1998.-Т.63.-N 5.-C.85-90.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Влияние антиоксидантов (</w:t>
      </w:r>
      <w:proofErr w:type="spellStart"/>
      <w:r>
        <w:rPr>
          <w:sz w:val="24"/>
        </w:rPr>
        <w:t>дигоксина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кверцетина</w:t>
      </w:r>
      <w:proofErr w:type="spellEnd"/>
      <w:r>
        <w:rPr>
          <w:sz w:val="24"/>
        </w:rPr>
        <w:t xml:space="preserve"> и аскорбиновой кислоты) на каталитические свойства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хрена//Биохимия.-1998.-T.63.-N 6.-C.63-68.</w:t>
      </w:r>
    </w:p>
    <w:p w:rsidR="00E44736" w:rsidRDefault="00E44736">
      <w:pPr>
        <w:pStyle w:val="30"/>
      </w:pPr>
      <w:r>
        <w:t xml:space="preserve">Рогожин В.В., </w:t>
      </w:r>
      <w:proofErr w:type="spellStart"/>
      <w:r>
        <w:t>Верхотуров</w:t>
      </w:r>
      <w:proofErr w:type="spellEnd"/>
      <w:r>
        <w:t xml:space="preserve"> В.В. Стационарная кинетика совместного окисления гидрохинона и </w:t>
      </w:r>
      <w:proofErr w:type="spellStart"/>
      <w:r>
        <w:t>о-дианизидина</w:t>
      </w:r>
      <w:proofErr w:type="spellEnd"/>
      <w:r>
        <w:t xml:space="preserve"> в присутствии </w:t>
      </w:r>
      <w:proofErr w:type="spellStart"/>
      <w:r>
        <w:t>пероксидазы</w:t>
      </w:r>
      <w:proofErr w:type="spellEnd"/>
      <w:r>
        <w:t xml:space="preserve"> хрена//Биохимия.-1999.-Т.64.-N 2.-C.219-224.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Механизм угнетения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салицилатом</w:t>
      </w:r>
      <w:proofErr w:type="spellEnd"/>
      <w:r>
        <w:rPr>
          <w:sz w:val="24"/>
        </w:rPr>
        <w:t xml:space="preserve"> натрия//Наука и образование.-1999.-N 1.-C.45-48.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Стационарная кинетика совместного окисления аскорбиновой кислоты и </w:t>
      </w:r>
      <w:proofErr w:type="spellStart"/>
      <w:r>
        <w:rPr>
          <w:sz w:val="24"/>
        </w:rPr>
        <w:t>ферроцианида</w:t>
      </w:r>
      <w:proofErr w:type="spellEnd"/>
      <w:r>
        <w:rPr>
          <w:sz w:val="24"/>
        </w:rPr>
        <w:t xml:space="preserve"> калия перекисью водорода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</w:t>
      </w:r>
      <w:proofErr w:type="spellStart"/>
      <w:r>
        <w:rPr>
          <w:sz w:val="24"/>
        </w:rPr>
        <w:t>Биоорган</w:t>
      </w:r>
      <w:proofErr w:type="spellEnd"/>
      <w:r>
        <w:rPr>
          <w:sz w:val="24"/>
        </w:rPr>
        <w:t>. химия.-1999.-Т.25.-N 1.-C.70-73.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Механизм совместного окисления аскорбиновой кислоты и гидрохинона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</w:t>
      </w:r>
      <w:proofErr w:type="spellStart"/>
      <w:r>
        <w:rPr>
          <w:sz w:val="24"/>
        </w:rPr>
        <w:t>Биоорган</w:t>
      </w:r>
      <w:proofErr w:type="spellEnd"/>
      <w:r>
        <w:rPr>
          <w:sz w:val="24"/>
        </w:rPr>
        <w:t>. химия.-1999.-Т.25.-N 5.-C.377-382.</w:t>
      </w:r>
    </w:p>
    <w:p w:rsidR="00E44736" w:rsidRDefault="00E44736">
      <w:pPr>
        <w:jc w:val="both"/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1.2. </w:t>
      </w:r>
      <w:proofErr w:type="spellStart"/>
      <w:r>
        <w:rPr>
          <w:b/>
          <w:sz w:val="24"/>
        </w:rPr>
        <w:t>Пероксидаза</w:t>
      </w:r>
      <w:proofErr w:type="spellEnd"/>
      <w:r>
        <w:rPr>
          <w:b/>
          <w:sz w:val="24"/>
        </w:rPr>
        <w:t xml:space="preserve"> как модель исследования реакций </w:t>
      </w:r>
      <w:proofErr w:type="spellStart"/>
      <w:r>
        <w:rPr>
          <w:b/>
          <w:sz w:val="24"/>
        </w:rPr>
        <w:t>пероксидазного</w:t>
      </w:r>
      <w:proofErr w:type="spellEnd"/>
      <w:r>
        <w:rPr>
          <w:b/>
          <w:sz w:val="24"/>
        </w:rPr>
        <w:t xml:space="preserve"> окисления биологически активных соединений.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Влияние функционально активных веществ на </w:t>
      </w:r>
      <w:proofErr w:type="spellStart"/>
      <w:r>
        <w:rPr>
          <w:sz w:val="24"/>
        </w:rPr>
        <w:t>пероксидазное</w:t>
      </w:r>
      <w:proofErr w:type="spellEnd"/>
      <w:r>
        <w:rPr>
          <w:sz w:val="24"/>
        </w:rPr>
        <w:t xml:space="preserve"> окисление аскорбиновой кислоты и </w:t>
      </w:r>
      <w:proofErr w:type="spellStart"/>
      <w:r>
        <w:rPr>
          <w:sz w:val="24"/>
        </w:rPr>
        <w:t>о-дианизидина</w:t>
      </w:r>
      <w:proofErr w:type="spellEnd"/>
      <w:r>
        <w:rPr>
          <w:sz w:val="24"/>
        </w:rPr>
        <w:t xml:space="preserve">, катализируемое </w:t>
      </w:r>
      <w:proofErr w:type="spellStart"/>
      <w:r>
        <w:rPr>
          <w:sz w:val="24"/>
        </w:rPr>
        <w:t>пероксидазой</w:t>
      </w:r>
      <w:proofErr w:type="spellEnd"/>
      <w:r>
        <w:rPr>
          <w:sz w:val="24"/>
        </w:rPr>
        <w:t xml:space="preserve"> хрена//Наука и образование.-1998.-N 4.-C.21-26.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Рогожина Т.В. Влияние </w:t>
      </w:r>
      <w:proofErr w:type="spellStart"/>
      <w:r>
        <w:rPr>
          <w:sz w:val="24"/>
        </w:rPr>
        <w:t>строфантина</w:t>
      </w:r>
      <w:proofErr w:type="spellEnd"/>
      <w:r>
        <w:rPr>
          <w:sz w:val="24"/>
        </w:rPr>
        <w:t xml:space="preserve"> G на кинетику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медленно окисляемых субстратов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>//Биохимия.-2000.-Т.65.-N 5.-C.49-56.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Рогожина Т.В., Рогожин В.В. Стационарная кинетика индивидуального и совместного окисления </w:t>
      </w:r>
      <w:proofErr w:type="spellStart"/>
      <w:r>
        <w:rPr>
          <w:sz w:val="24"/>
        </w:rPr>
        <w:t>фенотиазинов</w:t>
      </w:r>
      <w:proofErr w:type="spellEnd"/>
      <w:r>
        <w:rPr>
          <w:sz w:val="24"/>
        </w:rPr>
        <w:t xml:space="preserve">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хрена. Электронный журнал "Исследовано в России", 70, стр. 768-780, 2002г. http://zhurnal.ape.relarn.ru/articles/ 2002/070.pdf. </w:t>
      </w:r>
    </w:p>
    <w:p w:rsidR="00E44736" w:rsidRPr="009A4367" w:rsidRDefault="00E44736">
      <w:pPr>
        <w:pStyle w:val="20"/>
        <w:rPr>
          <w:sz w:val="24"/>
        </w:rPr>
      </w:pPr>
      <w:r>
        <w:rPr>
          <w:sz w:val="24"/>
        </w:rPr>
        <w:t xml:space="preserve">Рогожин В.В., Рогожина Т.В. Изучение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аскорбиновой кислоты в присутствии индолил-3-уксусной кислоты. Электронный журнал "Исследовано в России", 111, стр. 1212-1225, 2002г.</w:t>
      </w:r>
      <w:hyperlink r:id="rId11" w:history="1">
        <w:r>
          <w:rPr>
            <w:rStyle w:val="a5"/>
            <w:sz w:val="24"/>
            <w:lang w:val="en-US"/>
          </w:rPr>
          <w:t>http</w:t>
        </w:r>
        <w:r w:rsidRPr="009A4367">
          <w:rPr>
            <w:rStyle w:val="a5"/>
            <w:sz w:val="24"/>
          </w:rPr>
          <w:t>://</w:t>
        </w:r>
        <w:r>
          <w:rPr>
            <w:rStyle w:val="a5"/>
            <w:sz w:val="24"/>
            <w:lang w:val="en-US"/>
          </w:rPr>
          <w:t>zhurnal</w:t>
        </w:r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ape</w:t>
        </w:r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relarn</w:t>
        </w:r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ru</w:t>
        </w:r>
        <w:r w:rsidRPr="009A4367">
          <w:rPr>
            <w:rStyle w:val="a5"/>
            <w:sz w:val="24"/>
          </w:rPr>
          <w:t>/</w:t>
        </w:r>
        <w:r>
          <w:rPr>
            <w:rStyle w:val="a5"/>
            <w:sz w:val="24"/>
            <w:lang w:val="en-US"/>
          </w:rPr>
          <w:t>articles</w:t>
        </w:r>
        <w:r w:rsidRPr="009A4367">
          <w:rPr>
            <w:rStyle w:val="a5"/>
            <w:sz w:val="24"/>
          </w:rPr>
          <w:t>/2002/ 111.</w:t>
        </w:r>
        <w:r>
          <w:rPr>
            <w:rStyle w:val="a5"/>
            <w:sz w:val="24"/>
            <w:lang w:val="en-US"/>
          </w:rPr>
          <w:t>pdf</w:t>
        </w:r>
        <w:r w:rsidRPr="009A4367">
          <w:rPr>
            <w:rStyle w:val="a5"/>
            <w:sz w:val="24"/>
          </w:rPr>
          <w:t xml:space="preserve"> </w:t>
        </w:r>
      </w:hyperlink>
    </w:p>
    <w:p w:rsidR="00E44736" w:rsidRDefault="00E44736">
      <w:pPr>
        <w:pStyle w:val="20"/>
        <w:rPr>
          <w:sz w:val="24"/>
          <w:lang w:val="en-US"/>
        </w:rPr>
      </w:pPr>
      <w:r>
        <w:rPr>
          <w:sz w:val="24"/>
        </w:rPr>
        <w:t xml:space="preserve">Рогожина Т.В., Рогожин В.В. Влияние индолил-3-уксусной кислоты на окисление </w:t>
      </w:r>
      <w:proofErr w:type="spellStart"/>
      <w:r>
        <w:rPr>
          <w:sz w:val="24"/>
        </w:rPr>
        <w:t>о-дианизидина</w:t>
      </w:r>
      <w:proofErr w:type="spellEnd"/>
      <w:r>
        <w:rPr>
          <w:sz w:val="24"/>
        </w:rPr>
        <w:t xml:space="preserve"> и гидрохинона в присутствии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//Электронный журнал "Исследовано в России", 81, стр. 919-933, 2003 г. </w:t>
      </w:r>
      <w:hyperlink r:id="rId12" w:history="1">
        <w:r>
          <w:rPr>
            <w:rStyle w:val="10"/>
            <w:sz w:val="24"/>
            <w:lang w:val="en-US"/>
          </w:rPr>
          <w:t>http://zhurnal.ape.relarn.ru/ articles/2003/081.pdf</w:t>
        </w:r>
      </w:hyperlink>
      <w:r>
        <w:rPr>
          <w:sz w:val="24"/>
          <w:lang w:val="en-US"/>
        </w:rPr>
        <w:t xml:space="preserve"> </w:t>
      </w:r>
    </w:p>
    <w:p w:rsidR="00E44736" w:rsidRDefault="00E44736">
      <w:pPr>
        <w:jc w:val="both"/>
        <w:rPr>
          <w:lang w:val="en-US"/>
        </w:rPr>
      </w:pPr>
    </w:p>
    <w:p w:rsidR="00E44736" w:rsidRDefault="00E44736">
      <w:pPr>
        <w:pStyle w:val="a4"/>
        <w:rPr>
          <w:b/>
          <w:sz w:val="24"/>
        </w:rPr>
      </w:pPr>
      <w:r>
        <w:rPr>
          <w:b/>
          <w:sz w:val="24"/>
        </w:rPr>
        <w:t xml:space="preserve">Тема 1.3. Картирование активного центра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субстратами, участвующими в </w:t>
      </w:r>
      <w:proofErr w:type="spellStart"/>
      <w:r>
        <w:rPr>
          <w:b/>
          <w:sz w:val="24"/>
        </w:rPr>
        <w:t>пероксидазных</w:t>
      </w:r>
      <w:proofErr w:type="spellEnd"/>
      <w:r>
        <w:rPr>
          <w:b/>
          <w:sz w:val="24"/>
        </w:rPr>
        <w:t xml:space="preserve"> реакциях индивидуального и совместного окисления.</w:t>
      </w:r>
    </w:p>
    <w:p w:rsidR="00E44736" w:rsidRDefault="00E44736">
      <w:pPr>
        <w:pStyle w:val="20"/>
        <w:rPr>
          <w:sz w:val="24"/>
        </w:rPr>
      </w:pP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 Н.Н., Кутузова Г.Д., Рогожин В.В., Савицкий А.П., Скирда Л.А. Химическая модификация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 </w:t>
      </w:r>
      <w:proofErr w:type="spellStart"/>
      <w:r>
        <w:rPr>
          <w:sz w:val="24"/>
        </w:rPr>
        <w:t>водорастворимыми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карбодиимидами</w:t>
      </w:r>
      <w:proofErr w:type="spellEnd"/>
      <w:r>
        <w:rPr>
          <w:sz w:val="24"/>
        </w:rPr>
        <w:t xml:space="preserve">. Роль доступных карбоксильных групп фермента в </w:t>
      </w:r>
      <w:proofErr w:type="spellStart"/>
      <w:r>
        <w:rPr>
          <w:sz w:val="24"/>
        </w:rPr>
        <w:t>пероксидазном</w:t>
      </w:r>
      <w:proofErr w:type="spellEnd"/>
      <w:r>
        <w:rPr>
          <w:sz w:val="24"/>
        </w:rPr>
        <w:t xml:space="preserve"> катализе// </w:t>
      </w:r>
      <w:proofErr w:type="spellStart"/>
      <w:r>
        <w:rPr>
          <w:sz w:val="24"/>
        </w:rPr>
        <w:t>Биоорг</w:t>
      </w:r>
      <w:proofErr w:type="spellEnd"/>
      <w:r>
        <w:rPr>
          <w:sz w:val="24"/>
        </w:rPr>
        <w:t>. химия.-1982.-N 9.-Т.8.-С. 1180-1188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Кутузова Г.Д., Рогожин В.В.,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 Н.Н., Березин И.В. Функционально важные карбоксильные группы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хрена//Доклады АН СССР.-1983.-Т.270.-N 4.-С. 994-998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Рогожин В.В., Кутузова Г.Д.,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 Н.Н., Березин И.В. Спектрофотометрическое определение числа доступных карбоксильных групп в белках с помощью </w:t>
      </w:r>
      <w:proofErr w:type="spellStart"/>
      <w:r>
        <w:rPr>
          <w:sz w:val="24"/>
        </w:rPr>
        <w:t>о-дианизидина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lastRenderedPageBreak/>
        <w:t>водорастворимого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карбодиимида</w:t>
      </w:r>
      <w:proofErr w:type="spellEnd"/>
      <w:r>
        <w:rPr>
          <w:sz w:val="24"/>
        </w:rPr>
        <w:t xml:space="preserve">. Влияние функционально важных карбоксильных групп в </w:t>
      </w:r>
      <w:proofErr w:type="spellStart"/>
      <w:r>
        <w:rPr>
          <w:sz w:val="24"/>
        </w:rPr>
        <w:t>пероксидазе</w:t>
      </w:r>
      <w:proofErr w:type="spellEnd"/>
      <w:r>
        <w:rPr>
          <w:sz w:val="24"/>
        </w:rPr>
        <w:t xml:space="preserve"> хрена//</w:t>
      </w:r>
      <w:proofErr w:type="spellStart"/>
      <w:r>
        <w:rPr>
          <w:sz w:val="24"/>
        </w:rPr>
        <w:t>Биоорг</w:t>
      </w:r>
      <w:proofErr w:type="spellEnd"/>
      <w:r>
        <w:rPr>
          <w:sz w:val="24"/>
        </w:rPr>
        <w:t>. химия.-1983.-N 6.-Т.9.-С. 794-802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  <w:lang w:val="en-US"/>
        </w:rPr>
        <w:t>Ugarova</w:t>
      </w:r>
      <w:proofErr w:type="spellEnd"/>
      <w:r>
        <w:rPr>
          <w:sz w:val="24"/>
          <w:lang w:val="en-US"/>
        </w:rPr>
        <w:t xml:space="preserve"> N.N., </w:t>
      </w:r>
      <w:proofErr w:type="spellStart"/>
      <w:r>
        <w:rPr>
          <w:sz w:val="24"/>
          <w:lang w:val="en-US"/>
        </w:rPr>
        <w:t>Kutuzova</w:t>
      </w:r>
      <w:proofErr w:type="spellEnd"/>
      <w:r>
        <w:rPr>
          <w:sz w:val="24"/>
          <w:lang w:val="en-US"/>
        </w:rPr>
        <w:t xml:space="preserve"> G.D., </w:t>
      </w:r>
      <w:proofErr w:type="spellStart"/>
      <w:r>
        <w:rPr>
          <w:sz w:val="24"/>
          <w:lang w:val="en-US"/>
        </w:rPr>
        <w:t>Rogoshin</w:t>
      </w:r>
      <w:proofErr w:type="spellEnd"/>
      <w:r>
        <w:rPr>
          <w:sz w:val="24"/>
          <w:lang w:val="en-US"/>
        </w:rPr>
        <w:t xml:space="preserve"> V.V., </w:t>
      </w:r>
      <w:proofErr w:type="spellStart"/>
      <w:r>
        <w:rPr>
          <w:sz w:val="24"/>
          <w:lang w:val="en-US"/>
        </w:rPr>
        <w:t>Berezin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I.V.Functionaly</w:t>
      </w:r>
      <w:proofErr w:type="spellEnd"/>
      <w:r>
        <w:rPr>
          <w:sz w:val="24"/>
          <w:lang w:val="en-US"/>
        </w:rPr>
        <w:t xml:space="preserve"> important </w:t>
      </w:r>
      <w:proofErr w:type="spellStart"/>
      <w:r>
        <w:rPr>
          <w:sz w:val="24"/>
          <w:lang w:val="en-US"/>
        </w:rPr>
        <w:t>carboxylyc</w:t>
      </w:r>
      <w:proofErr w:type="spellEnd"/>
      <w:r>
        <w:rPr>
          <w:sz w:val="24"/>
          <w:lang w:val="en-US"/>
        </w:rPr>
        <w:t xml:space="preserve"> groups in horseradish </w:t>
      </w:r>
      <w:proofErr w:type="spellStart"/>
      <w:r>
        <w:rPr>
          <w:sz w:val="24"/>
          <w:lang w:val="en-US"/>
        </w:rPr>
        <w:t>peroxidase</w:t>
      </w:r>
      <w:proofErr w:type="spellEnd"/>
      <w:r>
        <w:rPr>
          <w:sz w:val="24"/>
          <w:lang w:val="en-US"/>
        </w:rPr>
        <w:t>//</w:t>
      </w:r>
      <w:proofErr w:type="spellStart"/>
      <w:r>
        <w:rPr>
          <w:sz w:val="24"/>
          <w:lang w:val="en-US"/>
        </w:rPr>
        <w:t>Biochem</w:t>
      </w:r>
      <w:proofErr w:type="spellEnd"/>
      <w:r>
        <w:rPr>
          <w:sz w:val="24"/>
          <w:lang w:val="en-US"/>
        </w:rPr>
        <w:t xml:space="preserve">. </w:t>
      </w:r>
      <w:proofErr w:type="spellStart"/>
      <w:proofErr w:type="gramStart"/>
      <w:r>
        <w:rPr>
          <w:sz w:val="24"/>
          <w:lang w:val="en-US"/>
        </w:rPr>
        <w:t>Biophys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 xml:space="preserve">Acta.-1984.-V.790.-N 1.-P. </w:t>
      </w:r>
      <w:r>
        <w:rPr>
          <w:sz w:val="24"/>
        </w:rPr>
        <w:t>22-30.</w:t>
      </w:r>
      <w:proofErr w:type="gramEnd"/>
      <w:r>
        <w:rPr>
          <w:sz w:val="24"/>
        </w:rPr>
        <w:t xml:space="preserve"> </w:t>
      </w:r>
    </w:p>
    <w:p w:rsidR="00E44736" w:rsidRDefault="00E44736">
      <w:pPr>
        <w:pStyle w:val="20"/>
        <w:rPr>
          <w:sz w:val="24"/>
        </w:rPr>
      </w:pPr>
      <w:r>
        <w:rPr>
          <w:sz w:val="24"/>
        </w:rPr>
        <w:t xml:space="preserve">Рогожин В.В., Кутузова Г.Д.,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 Н.Н. Ингибирование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N-этиламидом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о-сульфобензоилуксусной</w:t>
      </w:r>
      <w:proofErr w:type="spellEnd"/>
      <w:r>
        <w:rPr>
          <w:sz w:val="24"/>
        </w:rPr>
        <w:t xml:space="preserve"> кислоты// </w:t>
      </w:r>
      <w:proofErr w:type="spellStart"/>
      <w:r>
        <w:rPr>
          <w:sz w:val="24"/>
        </w:rPr>
        <w:t>Биоорган</w:t>
      </w:r>
      <w:proofErr w:type="spellEnd"/>
      <w:r>
        <w:rPr>
          <w:sz w:val="24"/>
        </w:rPr>
        <w:t>. химия.-2000.-Т.26.-N 2.-С.156-160.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В.В., Рогожина Т.В. </w:t>
      </w:r>
      <w:proofErr w:type="spellStart"/>
      <w:r>
        <w:rPr>
          <w:sz w:val="24"/>
        </w:rPr>
        <w:t>Пероксидазный</w:t>
      </w:r>
      <w:proofErr w:type="spellEnd"/>
      <w:r>
        <w:rPr>
          <w:sz w:val="24"/>
        </w:rPr>
        <w:t xml:space="preserve"> катализ многокомпонентных систем. </w:t>
      </w:r>
      <w:proofErr w:type="spellStart"/>
      <w:r>
        <w:rPr>
          <w:sz w:val="24"/>
        </w:rPr>
        <w:t>Якутск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ахаполиграфиздат</w:t>
      </w:r>
      <w:proofErr w:type="spellEnd"/>
      <w:r>
        <w:rPr>
          <w:sz w:val="24"/>
        </w:rPr>
        <w:t>, 2003.-165 с.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В.В., Рогожина Т.В Механизм действия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растений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Якутск:Сахаполиграфиздат</w:t>
      </w:r>
      <w:proofErr w:type="spellEnd"/>
      <w:r>
        <w:rPr>
          <w:sz w:val="24"/>
        </w:rPr>
        <w:t>, 2004.-210 с.</w:t>
      </w:r>
    </w:p>
    <w:p w:rsidR="00E44736" w:rsidRDefault="00E44736"/>
    <w:p w:rsidR="00E44736" w:rsidRDefault="00E44736">
      <w:pPr>
        <w:pStyle w:val="a4"/>
        <w:rPr>
          <w:b/>
          <w:sz w:val="24"/>
        </w:rPr>
      </w:pPr>
      <w:r>
        <w:rPr>
          <w:b/>
          <w:sz w:val="24"/>
        </w:rPr>
        <w:t xml:space="preserve">Тема 1.4. Участие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в реакциях </w:t>
      </w:r>
      <w:proofErr w:type="spellStart"/>
      <w:r>
        <w:rPr>
          <w:b/>
          <w:sz w:val="24"/>
        </w:rPr>
        <w:t>микросомального</w:t>
      </w:r>
      <w:proofErr w:type="spellEnd"/>
      <w:r>
        <w:rPr>
          <w:b/>
          <w:sz w:val="24"/>
        </w:rPr>
        <w:t xml:space="preserve"> окисления функционально активных веществ.</w:t>
      </w:r>
    </w:p>
    <w:p w:rsidR="00E44736" w:rsidRDefault="00E44736">
      <w:pPr>
        <w:jc w:val="both"/>
      </w:pPr>
    </w:p>
    <w:p w:rsidR="00E44736" w:rsidRDefault="00E44736">
      <w:pPr>
        <w:jc w:val="both"/>
        <w:rPr>
          <w:b/>
          <w:sz w:val="32"/>
        </w:rPr>
      </w:pPr>
      <w:r>
        <w:rPr>
          <w:b/>
          <w:sz w:val="32"/>
        </w:rPr>
        <w:t xml:space="preserve">Раздел 2. </w:t>
      </w:r>
      <w:proofErr w:type="spellStart"/>
      <w:r>
        <w:rPr>
          <w:b/>
          <w:sz w:val="32"/>
        </w:rPr>
        <w:t>Пероксидаза</w:t>
      </w:r>
      <w:proofErr w:type="spellEnd"/>
      <w:r>
        <w:rPr>
          <w:b/>
          <w:sz w:val="32"/>
        </w:rPr>
        <w:t xml:space="preserve"> как компонент </w:t>
      </w:r>
      <w:proofErr w:type="spellStart"/>
      <w:r>
        <w:rPr>
          <w:b/>
          <w:sz w:val="32"/>
        </w:rPr>
        <w:t>антиоксидантной</w:t>
      </w:r>
      <w:proofErr w:type="spellEnd"/>
      <w:r>
        <w:rPr>
          <w:b/>
          <w:sz w:val="32"/>
        </w:rPr>
        <w:t xml:space="preserve"> системы живых организмов.</w:t>
      </w: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2.1. Физиолого-биохимические механизмы формирования </w:t>
      </w:r>
      <w:proofErr w:type="spellStart"/>
      <w:r>
        <w:rPr>
          <w:b/>
          <w:sz w:val="24"/>
        </w:rPr>
        <w:t>гипобиотических</w:t>
      </w:r>
      <w:proofErr w:type="spellEnd"/>
      <w:r>
        <w:rPr>
          <w:b/>
          <w:sz w:val="24"/>
        </w:rPr>
        <w:t xml:space="preserve"> состояний высших растений.</w:t>
      </w:r>
    </w:p>
    <w:p w:rsidR="00E44736" w:rsidRDefault="00E44736">
      <w:pPr>
        <w:pStyle w:val="30"/>
      </w:pPr>
      <w:r>
        <w:t xml:space="preserve">Рогожин В.В. Роль </w:t>
      </w:r>
      <w:proofErr w:type="spellStart"/>
      <w:r>
        <w:t>пероксидазы</w:t>
      </w:r>
      <w:proofErr w:type="spellEnd"/>
      <w:r>
        <w:t xml:space="preserve"> и перекисного окисления липидов в инициировании механизмов прорастания семян//</w:t>
      </w:r>
      <w:proofErr w:type="spellStart"/>
      <w:r>
        <w:t>Егоровские</w:t>
      </w:r>
      <w:proofErr w:type="spellEnd"/>
      <w:r>
        <w:t xml:space="preserve"> чтения. III. Некоторые итоги биохимических и физиологических исследований в Республике Саха (Якутия). </w:t>
      </w:r>
      <w:proofErr w:type="spellStart"/>
      <w:r>
        <w:t>Якутск</w:t>
      </w:r>
      <w:proofErr w:type="gramStart"/>
      <w:r>
        <w:t>:Я</w:t>
      </w:r>
      <w:proofErr w:type="gramEnd"/>
      <w:r>
        <w:t>НЦ</w:t>
      </w:r>
      <w:proofErr w:type="spellEnd"/>
      <w:r>
        <w:t xml:space="preserve"> СО РАН, 2000. С.194-200.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Физиолого-биохимические механизмы формирования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высших растений.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докт</w:t>
      </w:r>
      <w:proofErr w:type="spellEnd"/>
      <w:r>
        <w:rPr>
          <w:sz w:val="24"/>
        </w:rPr>
        <w:t>. биол. наук. Якутск: ЯГСХА, 2000. 528 с.</w:t>
      </w:r>
    </w:p>
    <w:p w:rsidR="00E44736" w:rsidRPr="009A4367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Физиолого-биохимические механизмы формирования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высших растений (Автореферат докторской диссертации). Электронный журнал "Исследовано в России", 44, стр. 485-515, 2001г. </w:t>
      </w:r>
      <w:hyperlink r:id="rId13" w:history="1">
        <w:r>
          <w:rPr>
            <w:rStyle w:val="a5"/>
            <w:sz w:val="24"/>
            <w:lang w:val="en-US"/>
          </w:rPr>
          <w:t>http</w:t>
        </w:r>
        <w:r w:rsidRPr="009A4367">
          <w:rPr>
            <w:rStyle w:val="a5"/>
            <w:sz w:val="24"/>
          </w:rPr>
          <w:t>://</w:t>
        </w:r>
        <w:r>
          <w:rPr>
            <w:rStyle w:val="a5"/>
            <w:sz w:val="24"/>
            <w:lang w:val="en-US"/>
          </w:rPr>
          <w:t>zhurnal</w:t>
        </w:r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ape</w:t>
        </w:r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relar</w:t>
        </w:r>
        <w:bookmarkStart w:id="0" w:name="_Hlt19177670"/>
        <w:r>
          <w:rPr>
            <w:rStyle w:val="a5"/>
            <w:sz w:val="24"/>
            <w:lang w:val="en-US"/>
          </w:rPr>
          <w:t>n</w:t>
        </w:r>
        <w:bookmarkEnd w:id="0"/>
        <w:r w:rsidRPr="009A4367"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ru</w:t>
        </w:r>
        <w:r w:rsidRPr="009A4367">
          <w:rPr>
            <w:rStyle w:val="a5"/>
            <w:sz w:val="24"/>
          </w:rPr>
          <w:t>/</w:t>
        </w:r>
        <w:r>
          <w:rPr>
            <w:rStyle w:val="a5"/>
            <w:sz w:val="24"/>
            <w:lang w:val="en-US"/>
          </w:rPr>
          <w:t>articles</w:t>
        </w:r>
        <w:r w:rsidRPr="009A4367">
          <w:rPr>
            <w:rStyle w:val="a5"/>
            <w:sz w:val="24"/>
          </w:rPr>
          <w:t>/2001/ 044.</w:t>
        </w:r>
        <w:r>
          <w:rPr>
            <w:rStyle w:val="a5"/>
            <w:sz w:val="24"/>
            <w:lang w:val="en-US"/>
          </w:rPr>
          <w:t>pdf</w:t>
        </w:r>
      </w:hyperlink>
    </w:p>
    <w:p w:rsidR="00E44736" w:rsidRPr="009A4367" w:rsidRDefault="00E44736">
      <w:pPr>
        <w:jc w:val="both"/>
      </w:pPr>
    </w:p>
    <w:p w:rsidR="00E44736" w:rsidRDefault="00E44736">
      <w:pPr>
        <w:pStyle w:val="a4"/>
        <w:rPr>
          <w:b/>
          <w:sz w:val="24"/>
        </w:rPr>
      </w:pPr>
      <w:r>
        <w:rPr>
          <w:b/>
          <w:sz w:val="24"/>
        </w:rPr>
        <w:t xml:space="preserve">Тема 2.2. Роль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в действии </w:t>
      </w:r>
      <w:proofErr w:type="spellStart"/>
      <w:r>
        <w:rPr>
          <w:b/>
          <w:sz w:val="24"/>
        </w:rPr>
        <w:t>антиоксидантной</w:t>
      </w:r>
      <w:proofErr w:type="spellEnd"/>
      <w:r>
        <w:rPr>
          <w:b/>
          <w:sz w:val="24"/>
        </w:rPr>
        <w:t xml:space="preserve"> системы растений.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Т.Т., Филиппова Н.П. Влияние ультрафиолетового облучения на активность </w:t>
      </w:r>
      <w:proofErr w:type="spellStart"/>
      <w:r>
        <w:rPr>
          <w:sz w:val="24"/>
        </w:rPr>
        <w:t>оксидоредуктаз</w:t>
      </w:r>
      <w:proofErr w:type="spellEnd"/>
      <w:r>
        <w:rPr>
          <w:sz w:val="24"/>
        </w:rPr>
        <w:t xml:space="preserve"> зерен пшеницы//Известия ТСХА.-1997.-N 3.-C. 116-131.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Т.Т., Филиппова Н.П. </w:t>
      </w:r>
      <w:proofErr w:type="spellStart"/>
      <w:r>
        <w:rPr>
          <w:sz w:val="24"/>
        </w:rPr>
        <w:t>Антиоксидантная</w:t>
      </w:r>
      <w:proofErr w:type="spellEnd"/>
      <w:r>
        <w:rPr>
          <w:sz w:val="24"/>
        </w:rPr>
        <w:t xml:space="preserve"> активность проростков после ультрафиолетового облучения семян пшеницы//Наука и образование.-1997.-N 4.-C.91-97.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Взаимное влияние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и низкомолекулярных антиоксидантов при прорастании семян пшеницы.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…канд. биол. наук. Якутск: ЯГСХА, 1999. 199 с.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Взаимное влияние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и низкомолекулярных антиоксидантов при прорастании семян пшеницы.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…канд. биол. наук. Иркутск: </w:t>
      </w:r>
      <w:proofErr w:type="spellStart"/>
      <w:r>
        <w:rPr>
          <w:sz w:val="24"/>
        </w:rPr>
        <w:t>Ирк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 xml:space="preserve"> земной коры СО РАН, 1999. 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</w:t>
      </w:r>
      <w:proofErr w:type="spellStart"/>
      <w:r>
        <w:rPr>
          <w:sz w:val="24"/>
        </w:rPr>
        <w:t>Антиоксидантная</w:t>
      </w:r>
      <w:proofErr w:type="spellEnd"/>
      <w:r>
        <w:rPr>
          <w:sz w:val="24"/>
        </w:rPr>
        <w:t xml:space="preserve"> система в прорастании семян пшеницы//Известия АН. Серия биологич.-2001.-№ 2.-С.165-173.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</w:t>
      </w:r>
      <w:proofErr w:type="spellStart"/>
      <w:r>
        <w:rPr>
          <w:sz w:val="24"/>
        </w:rPr>
        <w:t>Пероксидаза</w:t>
      </w:r>
      <w:proofErr w:type="spellEnd"/>
      <w:r>
        <w:rPr>
          <w:sz w:val="24"/>
        </w:rPr>
        <w:t xml:space="preserve"> как компонент </w:t>
      </w:r>
      <w:proofErr w:type="spellStart"/>
      <w:r>
        <w:rPr>
          <w:sz w:val="24"/>
        </w:rPr>
        <w:t>антиоксидантной</w:t>
      </w:r>
      <w:proofErr w:type="spellEnd"/>
      <w:r>
        <w:rPr>
          <w:sz w:val="24"/>
        </w:rPr>
        <w:t xml:space="preserve"> системы живых организмов.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: ГИОРД, 2004.-395 с.</w:t>
      </w:r>
    </w:p>
    <w:p w:rsidR="00E44736" w:rsidRDefault="00E44736">
      <w:pPr>
        <w:jc w:val="both"/>
      </w:pPr>
    </w:p>
    <w:p w:rsidR="00E44736" w:rsidRDefault="00E44736">
      <w:pPr>
        <w:jc w:val="both"/>
        <w:rPr>
          <w:b/>
          <w:sz w:val="32"/>
        </w:rPr>
      </w:pPr>
      <w:r>
        <w:rPr>
          <w:b/>
          <w:sz w:val="32"/>
        </w:rPr>
        <w:t xml:space="preserve">Раздел 3. </w:t>
      </w:r>
      <w:proofErr w:type="spellStart"/>
      <w:r>
        <w:rPr>
          <w:b/>
          <w:sz w:val="32"/>
        </w:rPr>
        <w:t>Антиоксидантная</w:t>
      </w:r>
      <w:proofErr w:type="spellEnd"/>
      <w:r>
        <w:rPr>
          <w:b/>
          <w:sz w:val="32"/>
        </w:rPr>
        <w:t xml:space="preserve"> система в действии механизмов покоя и прорастания семян.</w:t>
      </w: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3.1. Проявления действие УФ облучения семян на состояние </w:t>
      </w:r>
      <w:proofErr w:type="spellStart"/>
      <w:r>
        <w:rPr>
          <w:b/>
          <w:sz w:val="24"/>
        </w:rPr>
        <w:t>антиоксидантной</w:t>
      </w:r>
      <w:proofErr w:type="spellEnd"/>
      <w:r>
        <w:rPr>
          <w:b/>
          <w:sz w:val="24"/>
        </w:rPr>
        <w:t xml:space="preserve"> системы проростков пшеницы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lastRenderedPageBreak/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Влияние малых доз ультрафиолетового облучения семян на состояние </w:t>
      </w:r>
      <w:proofErr w:type="spellStart"/>
      <w:r>
        <w:rPr>
          <w:sz w:val="24"/>
        </w:rPr>
        <w:t>антиоксидантной</w:t>
      </w:r>
      <w:proofErr w:type="spellEnd"/>
      <w:r>
        <w:rPr>
          <w:sz w:val="24"/>
        </w:rPr>
        <w:t xml:space="preserve"> системы прорастающих зерен пшеницы//Известия ТСХА.-1999.-N 4.-96-105.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Влияние ультрафиолетового облучения семян на процессы перекисного окисления липидов в проростках пшеницы//Биохимия.-1996.-N 8.-C.1432-1439.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Т.Т., Филиппова Н.П. Изменение реакции </w:t>
      </w:r>
      <w:proofErr w:type="spellStart"/>
      <w:r>
        <w:rPr>
          <w:sz w:val="24"/>
        </w:rPr>
        <w:t>антиоксидантной</w:t>
      </w:r>
      <w:proofErr w:type="spellEnd"/>
      <w:r>
        <w:rPr>
          <w:sz w:val="24"/>
        </w:rPr>
        <w:t xml:space="preserve"> системы проростков пшеницы после ультрафиолетового облучения семян//Биофизика.-2000.-Т.45.-№ 4.-С.730-736.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Перекисное окисление липидов в семенах пшеницы, подвергнутых ультрафиолетовому облучению//Сб. научных трудов “Проблемы северного земледелия: селекция, кормопроизводство, экология”. РАСХН,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>. отделение Якут. НИИСХ.- Новосибирск, 2000. С. 223-233.</w:t>
      </w:r>
    </w:p>
    <w:p w:rsidR="00E44736" w:rsidRDefault="00E44736">
      <w:pPr>
        <w:pStyle w:val="30"/>
      </w:pPr>
      <w:r>
        <w:t xml:space="preserve">Рогожин В.В. </w:t>
      </w:r>
      <w:proofErr w:type="spellStart"/>
      <w:r>
        <w:t>Антиоксидантная</w:t>
      </w:r>
      <w:proofErr w:type="spellEnd"/>
      <w:r>
        <w:t xml:space="preserve"> система при прорастании растений. Якутск: </w:t>
      </w:r>
      <w:proofErr w:type="spellStart"/>
      <w:r>
        <w:t>Сахаполиграфиздат</w:t>
      </w:r>
      <w:proofErr w:type="spellEnd"/>
      <w:r>
        <w:t>, 2004 (в печати).</w:t>
      </w:r>
    </w:p>
    <w:p w:rsidR="00E44736" w:rsidRDefault="00E44736">
      <w:pPr>
        <w:pStyle w:val="30"/>
      </w:pPr>
      <w:r>
        <w:t xml:space="preserve">Рогожин В.В., </w:t>
      </w:r>
      <w:proofErr w:type="spellStart"/>
      <w:r>
        <w:t>Курилюк</w:t>
      </w:r>
      <w:proofErr w:type="spellEnd"/>
      <w:r>
        <w:t xml:space="preserve"> Т.Т. Способ определения общего содержания антиоксидантов в биологическом материале//Патент РФ N 97111918/20(012245) от 08.07.97.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Способ определения общей </w:t>
      </w:r>
      <w:proofErr w:type="spellStart"/>
      <w:r>
        <w:rPr>
          <w:sz w:val="24"/>
        </w:rPr>
        <w:t>антиокислительной</w:t>
      </w:r>
      <w:proofErr w:type="spellEnd"/>
      <w:r>
        <w:rPr>
          <w:sz w:val="24"/>
        </w:rPr>
        <w:t xml:space="preserve"> активности//Патент РФ N97111917/20(012244) от 08.07.97.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определения содержания </w:t>
      </w:r>
      <w:proofErr w:type="spellStart"/>
      <w:r>
        <w:rPr>
          <w:sz w:val="24"/>
        </w:rPr>
        <w:t>флавоноидов</w:t>
      </w:r>
      <w:proofErr w:type="spellEnd"/>
      <w:r>
        <w:rPr>
          <w:sz w:val="24"/>
        </w:rPr>
        <w:t xml:space="preserve"> в биологическом материале//Патент РФ N97111921/20 (012226) от 08.07.97.</w:t>
      </w:r>
    </w:p>
    <w:p w:rsidR="00E44736" w:rsidRDefault="00E44736">
      <w:pPr>
        <w:pStyle w:val="30"/>
      </w:pPr>
      <w:r>
        <w:t xml:space="preserve">Рогожин В.В., </w:t>
      </w:r>
      <w:proofErr w:type="spellStart"/>
      <w:r>
        <w:t>Курилюк</w:t>
      </w:r>
      <w:proofErr w:type="spellEnd"/>
      <w:r>
        <w:t xml:space="preserve"> Т.Т., </w:t>
      </w:r>
      <w:proofErr w:type="spellStart"/>
      <w:r>
        <w:t>Кершенгольц</w:t>
      </w:r>
      <w:proofErr w:type="spellEnd"/>
      <w:r>
        <w:t xml:space="preserve"> Б.М. Способ определения концентрации </w:t>
      </w:r>
      <w:proofErr w:type="spellStart"/>
      <w:r>
        <w:t>малонового</w:t>
      </w:r>
      <w:proofErr w:type="spellEnd"/>
      <w:r>
        <w:t xml:space="preserve"> </w:t>
      </w:r>
      <w:proofErr w:type="spellStart"/>
      <w:r>
        <w:t>диальдегида</w:t>
      </w:r>
      <w:proofErr w:type="spellEnd"/>
      <w:r>
        <w:t xml:space="preserve"> с помощью </w:t>
      </w:r>
      <w:proofErr w:type="spellStart"/>
      <w:r>
        <w:t>тиобарбитуровой</w:t>
      </w:r>
      <w:proofErr w:type="spellEnd"/>
      <w:r>
        <w:t xml:space="preserve"> кислоты//Патент РФ N 2112241, от 08.09.95.</w:t>
      </w:r>
    </w:p>
    <w:p w:rsidR="00E44736" w:rsidRDefault="00E44736">
      <w:pPr>
        <w:pStyle w:val="30"/>
      </w:pPr>
      <w:r>
        <w:t xml:space="preserve">Рогожин В.В., Попова А.С., </w:t>
      </w:r>
      <w:proofErr w:type="spellStart"/>
      <w:r>
        <w:t>Сабардахова</w:t>
      </w:r>
      <w:proofErr w:type="spellEnd"/>
      <w:r>
        <w:t xml:space="preserve"> М.Е. Способ определения сердечных гликозидов пикратом натрия//Заявка на изобрет.N95115784/ 04(027062), от 08.09.95.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Способ определения </w:t>
      </w:r>
      <w:proofErr w:type="spellStart"/>
      <w:r>
        <w:rPr>
          <w:sz w:val="24"/>
        </w:rPr>
        <w:t>антиокислительной</w:t>
      </w:r>
      <w:proofErr w:type="spellEnd"/>
      <w:r>
        <w:rPr>
          <w:sz w:val="24"/>
        </w:rPr>
        <w:t xml:space="preserve"> активности биологического материала//Заявка на </w:t>
      </w:r>
      <w:proofErr w:type="spellStart"/>
      <w:r>
        <w:rPr>
          <w:sz w:val="24"/>
        </w:rPr>
        <w:t>изобрет</w:t>
      </w:r>
      <w:proofErr w:type="spellEnd"/>
      <w:r>
        <w:rPr>
          <w:sz w:val="24"/>
        </w:rPr>
        <w:t>. N96114003/20 (020334), от 15.07.96.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3.2. Действие физико-химических факторов на механизмы прорастания семян пшеницы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Романова А.Ю. Влияние высоких положительных температур на </w:t>
      </w:r>
      <w:proofErr w:type="spellStart"/>
      <w:r>
        <w:rPr>
          <w:sz w:val="24"/>
        </w:rPr>
        <w:t>резистентность</w:t>
      </w:r>
      <w:proofErr w:type="spellEnd"/>
      <w:r>
        <w:rPr>
          <w:sz w:val="24"/>
        </w:rPr>
        <w:t xml:space="preserve"> семян пшеницы и </w:t>
      </w:r>
      <w:proofErr w:type="spellStart"/>
      <w:r>
        <w:rPr>
          <w:sz w:val="24"/>
        </w:rPr>
        <w:t>караганы</w:t>
      </w:r>
      <w:proofErr w:type="spellEnd"/>
      <w:r>
        <w:rPr>
          <w:sz w:val="24"/>
        </w:rPr>
        <w:t xml:space="preserve"> древовидной (</w:t>
      </w:r>
      <w:proofErr w:type="spellStart"/>
      <w:r>
        <w:rPr>
          <w:sz w:val="24"/>
        </w:rPr>
        <w:t>Caragana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arborescens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</w:t>
      </w:r>
      <w:proofErr w:type="spellEnd"/>
      <w:r>
        <w:rPr>
          <w:sz w:val="24"/>
        </w:rPr>
        <w:t>.)//Известия ТСХА.-1997.-N 1.-C. 36-41.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</w:rPr>
        <w:t>Кершенгольц</w:t>
      </w:r>
      <w:proofErr w:type="spellEnd"/>
      <w:r>
        <w:rPr>
          <w:sz w:val="24"/>
        </w:rPr>
        <w:t xml:space="preserve"> Б.М., Рогожин В.В. Влияние </w:t>
      </w:r>
      <w:proofErr w:type="spellStart"/>
      <w:r>
        <w:rPr>
          <w:sz w:val="24"/>
        </w:rPr>
        <w:t>рН</w:t>
      </w:r>
      <w:proofErr w:type="spellEnd"/>
      <w:r>
        <w:rPr>
          <w:sz w:val="24"/>
        </w:rPr>
        <w:t xml:space="preserve"> и природы ионов среды набухания на прорастание семян пшеницы//Известия ТСХА.-1998.-N 1.-С.141-147.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Т.Т., Охлопкова Е.П. Влияние температуры, ультрафиолетового излучения и функционально активных веществ на всхожесть семян пшеницы// Известия ТСХА.-1999.-N 3.-C.105-124.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3.3. Покой и прорастание семян.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Физиологические особенности прорастания зерновок пшеницы//Сб. материалов </w:t>
      </w:r>
      <w:proofErr w:type="spellStart"/>
      <w:r>
        <w:rPr>
          <w:sz w:val="24"/>
        </w:rPr>
        <w:t>республ</w:t>
      </w:r>
      <w:proofErr w:type="spellEnd"/>
      <w:r>
        <w:rPr>
          <w:sz w:val="24"/>
        </w:rPr>
        <w:t>. научно-практической конференции «Роль сельскохозяйственной науки в стабилизации и развитии агропромышленного производства Крайнего Севера». (Якутск, 2001). С.144-147.</w:t>
      </w:r>
    </w:p>
    <w:p w:rsidR="00E44736" w:rsidRDefault="00E44736">
      <w:pPr>
        <w:pStyle w:val="30"/>
      </w:pPr>
      <w:r>
        <w:t xml:space="preserve">Рогожин В.В. Покой и прорастание семян. </w:t>
      </w:r>
      <w:proofErr w:type="gramStart"/>
      <w:r>
        <w:t>С-П</w:t>
      </w:r>
      <w:proofErr w:type="gramEnd"/>
      <w:r>
        <w:t>: ГИОРД, 2004 (в печати).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3.4. Использование биологически активных веще</w:t>
      </w:r>
      <w:proofErr w:type="gramStart"/>
      <w:r>
        <w:rPr>
          <w:b/>
          <w:sz w:val="24"/>
        </w:rPr>
        <w:t>ств дл</w:t>
      </w:r>
      <w:proofErr w:type="gramEnd"/>
      <w:r>
        <w:rPr>
          <w:b/>
          <w:sz w:val="24"/>
        </w:rPr>
        <w:t>я повышения посевных качеств семян.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Сабардахова</w:t>
      </w:r>
      <w:proofErr w:type="spellEnd"/>
      <w:r>
        <w:rPr>
          <w:sz w:val="24"/>
        </w:rPr>
        <w:t xml:space="preserve"> М.Е., Попова А.С. Действие </w:t>
      </w:r>
      <w:proofErr w:type="spellStart"/>
      <w:r>
        <w:rPr>
          <w:sz w:val="24"/>
        </w:rPr>
        <w:t>строфантина</w:t>
      </w:r>
      <w:proofErr w:type="spellEnd"/>
      <w:r>
        <w:rPr>
          <w:sz w:val="24"/>
        </w:rPr>
        <w:t xml:space="preserve"> на прорастание семян//Известия ТСХА.-1996.-N 4.-C. 211-218.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Верхотуров</w:t>
      </w:r>
      <w:proofErr w:type="spellEnd"/>
      <w:r>
        <w:rPr>
          <w:sz w:val="24"/>
        </w:rPr>
        <w:t xml:space="preserve"> В.В. Влияние антиоксидантов на всхожесть семян пшеницы//</w:t>
      </w:r>
      <w:proofErr w:type="spellStart"/>
      <w:r>
        <w:rPr>
          <w:sz w:val="24"/>
        </w:rPr>
        <w:t>С-х</w:t>
      </w:r>
      <w:proofErr w:type="spellEnd"/>
      <w:r>
        <w:rPr>
          <w:sz w:val="24"/>
        </w:rPr>
        <w:t>. биология.-2001.-N 3.-С. 73-78.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3.5. Изучение технологических свойств муки районированных и нерайонированных сортов пшеницы.</w:t>
      </w:r>
    </w:p>
    <w:p w:rsidR="00E44736" w:rsidRDefault="00E44736">
      <w:pPr>
        <w:pStyle w:val="30"/>
      </w:pPr>
      <w:proofErr w:type="spellStart"/>
      <w:r>
        <w:t>Курилюк</w:t>
      </w:r>
      <w:proofErr w:type="spellEnd"/>
      <w:r>
        <w:t xml:space="preserve"> Т.Т. Изменения в белковом составе зерновых пшеницы, адаптированных к условиям Севера//Сб. материалов </w:t>
      </w:r>
      <w:proofErr w:type="spellStart"/>
      <w:r>
        <w:t>республ</w:t>
      </w:r>
      <w:proofErr w:type="spellEnd"/>
      <w:r>
        <w:t>. научно-практической конференции «Роль сельскохозяйственной науки в стабилизации и развитии агропромышленного производства Крайнего Севера». (Якутск, 2001). С.96-98.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3.6. Биологически активные вещества лекарственных растений Р</w:t>
      </w:r>
      <w:proofErr w:type="gramStart"/>
      <w:r>
        <w:rPr>
          <w:b/>
          <w:sz w:val="24"/>
        </w:rPr>
        <w:t>С(</w:t>
      </w:r>
      <w:proofErr w:type="gramEnd"/>
      <w:r>
        <w:rPr>
          <w:b/>
          <w:sz w:val="24"/>
        </w:rPr>
        <w:t>Я).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Сабардахова</w:t>
      </w:r>
      <w:proofErr w:type="spellEnd"/>
      <w:r>
        <w:rPr>
          <w:sz w:val="24"/>
        </w:rPr>
        <w:t xml:space="preserve"> М.Е., Попова А.С., Рогожина Т.Ю. Сердечные гликозиды в растениях Якутии//Тезисы Межвузовской конференции преподавателей физиологии и биотехнологии растений (27-30 сентября 1994) Москва: </w:t>
      </w:r>
      <w:proofErr w:type="spellStart"/>
      <w:r>
        <w:rPr>
          <w:sz w:val="24"/>
        </w:rPr>
        <w:t>Из-во</w:t>
      </w:r>
      <w:proofErr w:type="spellEnd"/>
      <w:r>
        <w:rPr>
          <w:sz w:val="24"/>
        </w:rPr>
        <w:t xml:space="preserve"> МСХА, 1994. С.73-74.</w:t>
      </w:r>
    </w:p>
    <w:p w:rsidR="00E44736" w:rsidRDefault="00E44736">
      <w:pPr>
        <w:jc w:val="both"/>
        <w:rPr>
          <w:sz w:val="24"/>
          <w:lang w:val="en-US"/>
        </w:rPr>
      </w:pPr>
      <w:r>
        <w:rPr>
          <w:sz w:val="24"/>
        </w:rPr>
        <w:t xml:space="preserve">Рогожин В.В. </w:t>
      </w:r>
      <w:proofErr w:type="spellStart"/>
      <w:r>
        <w:rPr>
          <w:sz w:val="24"/>
        </w:rPr>
        <w:t>Стероидные</w:t>
      </w:r>
      <w:proofErr w:type="spellEnd"/>
      <w:r>
        <w:rPr>
          <w:sz w:val="24"/>
        </w:rPr>
        <w:t xml:space="preserve"> гликозиды и аскорбиновая кислота в онтогенезе растений Центральной Якутии//</w:t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>. Первой международной конференции "Знание - на службу нуждам Севера", (25-29 июня 1996). Якутск</w:t>
      </w:r>
      <w:r w:rsidRPr="009A4367">
        <w:rPr>
          <w:sz w:val="24"/>
        </w:rPr>
        <w:t xml:space="preserve">, 1996. </w:t>
      </w:r>
      <w:r>
        <w:rPr>
          <w:sz w:val="24"/>
        </w:rPr>
        <w:t>С</w:t>
      </w:r>
      <w:r>
        <w:rPr>
          <w:sz w:val="24"/>
          <w:lang w:val="en-US"/>
        </w:rPr>
        <w:t>.91.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  <w:lang w:val="en-US"/>
        </w:rPr>
        <w:t>Rogozhin</w:t>
      </w:r>
      <w:proofErr w:type="spellEnd"/>
      <w:r>
        <w:rPr>
          <w:sz w:val="24"/>
          <w:lang w:val="en-US"/>
        </w:rPr>
        <w:t xml:space="preserve"> V.V. Biologically active compounds in Yakut plants and animals.//2nd </w:t>
      </w:r>
      <w:proofErr w:type="gramStart"/>
      <w:r>
        <w:rPr>
          <w:sz w:val="24"/>
          <w:lang w:val="en-US"/>
        </w:rPr>
        <w:t>Circumpolar</w:t>
      </w:r>
      <w:proofErr w:type="gramEnd"/>
      <w:r>
        <w:rPr>
          <w:sz w:val="24"/>
          <w:lang w:val="en-US"/>
        </w:rPr>
        <w:t xml:space="preserve"> agricultural conference. </w:t>
      </w:r>
      <w:proofErr w:type="spellStart"/>
      <w:r>
        <w:rPr>
          <w:sz w:val="24"/>
          <w:lang w:val="en-US"/>
        </w:rPr>
        <w:t>Tromse</w:t>
      </w:r>
      <w:proofErr w:type="spellEnd"/>
      <w:r w:rsidRPr="009A4367">
        <w:rPr>
          <w:sz w:val="24"/>
        </w:rPr>
        <w:t xml:space="preserve">, </w:t>
      </w:r>
      <w:r>
        <w:rPr>
          <w:sz w:val="24"/>
          <w:lang w:val="en-US"/>
        </w:rPr>
        <w:t>Norway</w:t>
      </w:r>
      <w:r w:rsidRPr="009A4367">
        <w:rPr>
          <w:sz w:val="24"/>
        </w:rPr>
        <w:t xml:space="preserve">. 4-7 </w:t>
      </w:r>
      <w:r>
        <w:rPr>
          <w:sz w:val="24"/>
          <w:lang w:val="en-US"/>
        </w:rPr>
        <w:t>September</w:t>
      </w:r>
      <w:r w:rsidRPr="009A4367">
        <w:rPr>
          <w:sz w:val="24"/>
        </w:rPr>
        <w:t xml:space="preserve">, 1995. </w:t>
      </w:r>
      <w:r>
        <w:rPr>
          <w:sz w:val="24"/>
        </w:rPr>
        <w:t xml:space="preserve">A4.     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3.7. Разработка методов иммобилизации биологически активных веществ на растворимых и нерастворимых носителях.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биологически активных веществ на биогенном носителе//Патент РФ N 2112241, от 25.04.96.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 Способ получения иммобилизованного препарата пантокрина//Патент РФ N96109663/14(014120), от 25.04.96.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 Способ получения иммобилизованного препарата пантокрина//Заявка на изобретение N97102746/20 (002822) от 28.02.97.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использования иммобилизованных биопрепаратов//Заявка на изобретение N97102741/20 (002817) от 21.02.97.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биологически активных веществ экстракта пантов оленя//Заявка на изобретение N97104763/20 (005042) от 27.03.97.</w:t>
      </w:r>
    </w:p>
    <w:p w:rsidR="00E44736" w:rsidRDefault="00E44736">
      <w:pPr>
        <w:pStyle w:val="30"/>
      </w:pPr>
      <w:r>
        <w:t xml:space="preserve">Рогожин В.В., </w:t>
      </w:r>
      <w:proofErr w:type="spellStart"/>
      <w:r>
        <w:t>Курилюк</w:t>
      </w:r>
      <w:proofErr w:type="spellEnd"/>
      <w:r>
        <w:t xml:space="preserve"> Т.Т. Способ иммобилизации биологически активных веществ сока алоэ//Заявка на изобретение N97104761/20 (005040) от 27.03.97.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биологически активных веществ экстрактов растений//Заявка на изобретение N97104995/20 (005050) от 27.03.97.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Способ иммобилизации </w:t>
      </w:r>
      <w:proofErr w:type="spellStart"/>
      <w:r>
        <w:rPr>
          <w:sz w:val="24"/>
        </w:rPr>
        <w:t>бифидобактерий</w:t>
      </w:r>
      <w:proofErr w:type="spellEnd"/>
      <w:r>
        <w:rPr>
          <w:sz w:val="24"/>
        </w:rPr>
        <w:t xml:space="preserve"> на биогенном носителе//Заявка на изобретение N97102742/20 (002818) от 28.02.97.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Способ иммобилизации </w:t>
      </w:r>
      <w:proofErr w:type="spellStart"/>
      <w:r>
        <w:rPr>
          <w:sz w:val="24"/>
        </w:rPr>
        <w:t>бифидобактерий</w:t>
      </w:r>
      <w:proofErr w:type="spellEnd"/>
      <w:r>
        <w:rPr>
          <w:sz w:val="24"/>
        </w:rPr>
        <w:t xml:space="preserve"> на биогенном  носителе//Заявка на изобретение N97102743/20 (002819) от 28.02.97.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</w:t>
      </w:r>
      <w:proofErr w:type="spellStart"/>
      <w:r>
        <w:rPr>
          <w:sz w:val="24"/>
        </w:rPr>
        <w:t>бифидобактерий</w:t>
      </w:r>
      <w:proofErr w:type="spellEnd"/>
      <w:r>
        <w:rPr>
          <w:sz w:val="24"/>
        </w:rPr>
        <w:t xml:space="preserve"> на биогенном носителе//Заявка на изобретение N97102744/20(002820)  от 28.02.97.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Способ иммобилизации </w:t>
      </w:r>
      <w:proofErr w:type="spellStart"/>
      <w:r>
        <w:rPr>
          <w:sz w:val="24"/>
        </w:rPr>
        <w:t>бифидобактерий</w:t>
      </w:r>
      <w:proofErr w:type="spellEnd"/>
      <w:r>
        <w:rPr>
          <w:sz w:val="24"/>
        </w:rPr>
        <w:t xml:space="preserve"> на биогенном  носителе//Заявка на изобретение N97102745/20 (002821) от 28.02.97.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</w:t>
      </w:r>
      <w:proofErr w:type="spellStart"/>
      <w:r>
        <w:rPr>
          <w:sz w:val="24"/>
        </w:rPr>
        <w:t>бифидобактерий</w:t>
      </w:r>
      <w:proofErr w:type="spellEnd"/>
      <w:r>
        <w:rPr>
          <w:sz w:val="24"/>
        </w:rPr>
        <w:t xml:space="preserve"> на биогенном носителе//Заявка на изобретение N97104764/20 (005043)  от 27.03.97.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Курилюк</w:t>
      </w:r>
      <w:proofErr w:type="spellEnd"/>
      <w:r>
        <w:rPr>
          <w:sz w:val="24"/>
        </w:rPr>
        <w:t xml:space="preserve"> Т.Т. Способ иммобилизации биологически активных веществ экстракта </w:t>
      </w:r>
      <w:proofErr w:type="spellStart"/>
      <w:r>
        <w:rPr>
          <w:sz w:val="24"/>
        </w:rPr>
        <w:t>родиолы</w:t>
      </w:r>
      <w:proofErr w:type="spellEnd"/>
      <w:r>
        <w:rPr>
          <w:sz w:val="24"/>
        </w:rPr>
        <w:t>//Заявка на изобретение N97104762/20 (005041) от 27.03.97.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>Тема 3.8. Создание лекарственных препаратов нового поколения биотехнологии и физико-химической  биологии.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 Способ получения экстракта из сырых пантов оленя//Патент РФ N95112060/14-020941, от 26.06.95.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lastRenderedPageBreak/>
        <w:t>Тема 3.9. Разработка методов консервации растительных и животных тканей.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Кершенгольц</w:t>
      </w:r>
      <w:proofErr w:type="spellEnd"/>
      <w:r>
        <w:rPr>
          <w:sz w:val="24"/>
        </w:rPr>
        <w:t xml:space="preserve"> Б.М., Иванов Б.И., Егорова П.С. Способ консервации зерна на фураж//Патент РФ N 2111676, от 08.09.95.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В.В., Смирнова Е.В. Способ консервации фуражного зерна//Патент РФ N 2111677, от 08.09.95.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В.В., Смирнова Е.В. Способ консервации пантов оленя этилацетатом//Патент РФ  N95121681/14(037339), от 15.12.95.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Смирнова Е.В. Способ консервации пантов оленя </w:t>
      </w:r>
      <w:proofErr w:type="spellStart"/>
      <w:r>
        <w:rPr>
          <w:sz w:val="24"/>
        </w:rPr>
        <w:t>диэтиловым</w:t>
      </w:r>
      <w:proofErr w:type="spellEnd"/>
      <w:r>
        <w:rPr>
          <w:sz w:val="24"/>
        </w:rPr>
        <w:t xml:space="preserve"> эфиром//Патент РФ N95121684/ 14(037337), от 15.12.95.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В.В., Смирнова Е.В. Способ консервации пантов оленя органическими соединениями//Патент РФ N95121119/20(037300), от 15.12.95.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В.В., Смирнова Е.В. Способ консервации пантов оленя смесями простых и сложных эфиров//Патент РФ N 96104419/20 (007282), от 05.03.96.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 Способ консервации пантов оленя смесью "</w:t>
      </w:r>
      <w:proofErr w:type="spellStart"/>
      <w:r>
        <w:rPr>
          <w:sz w:val="24"/>
        </w:rPr>
        <w:t>ТабаКон</w:t>
      </w:r>
      <w:proofErr w:type="spellEnd"/>
      <w:r>
        <w:rPr>
          <w:sz w:val="24"/>
        </w:rPr>
        <w:t>"//Патент РФ  N96109665/20(014126), от 05.03.96.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32"/>
        </w:rPr>
      </w:pPr>
      <w:r>
        <w:rPr>
          <w:b/>
          <w:sz w:val="32"/>
        </w:rPr>
        <w:t xml:space="preserve">Раздел 4. Роль </w:t>
      </w:r>
      <w:proofErr w:type="spellStart"/>
      <w:r>
        <w:rPr>
          <w:b/>
          <w:sz w:val="32"/>
        </w:rPr>
        <w:t>дегидрогеназ</w:t>
      </w:r>
      <w:proofErr w:type="spellEnd"/>
      <w:r>
        <w:rPr>
          <w:b/>
          <w:sz w:val="32"/>
        </w:rPr>
        <w:t xml:space="preserve"> в механизмах адаптации растений и животных.</w:t>
      </w: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4.1. Физико-химические свойства и механизм действия </w:t>
      </w:r>
      <w:proofErr w:type="spellStart"/>
      <w:r>
        <w:rPr>
          <w:b/>
          <w:sz w:val="24"/>
        </w:rPr>
        <w:t>алкогольдегидрогеназы</w:t>
      </w:r>
      <w:proofErr w:type="spellEnd"/>
      <w:r>
        <w:rPr>
          <w:b/>
          <w:sz w:val="24"/>
        </w:rPr>
        <w:t xml:space="preserve"> растений и животных.</w:t>
      </w:r>
    </w:p>
    <w:p w:rsidR="00E44736" w:rsidRDefault="00E44736">
      <w:pPr>
        <w:jc w:val="both"/>
        <w:rPr>
          <w:sz w:val="24"/>
        </w:rPr>
      </w:pPr>
      <w:proofErr w:type="spellStart"/>
      <w:r>
        <w:rPr>
          <w:sz w:val="24"/>
        </w:rPr>
        <w:t>Кершенгольц</w:t>
      </w:r>
      <w:proofErr w:type="spellEnd"/>
      <w:r>
        <w:rPr>
          <w:sz w:val="24"/>
        </w:rPr>
        <w:t xml:space="preserve"> Б.М., Рогожин В.В. Влияние </w:t>
      </w:r>
      <w:proofErr w:type="spellStart"/>
      <w:r>
        <w:rPr>
          <w:sz w:val="24"/>
        </w:rPr>
        <w:t>межсубъединичных</w:t>
      </w:r>
      <w:proofErr w:type="spellEnd"/>
      <w:r>
        <w:rPr>
          <w:sz w:val="24"/>
        </w:rPr>
        <w:t xml:space="preserve"> взаимодействий в </w:t>
      </w:r>
      <w:proofErr w:type="spellStart"/>
      <w:r>
        <w:rPr>
          <w:sz w:val="24"/>
        </w:rPr>
        <w:t>алкогольдегидрогеназе</w:t>
      </w:r>
      <w:proofErr w:type="spellEnd"/>
      <w:r>
        <w:rPr>
          <w:sz w:val="24"/>
        </w:rPr>
        <w:t xml:space="preserve"> из печени лошади на кинетику окисления этанола//Биохимия.-1979.-N 4.-Т.44.-С. 661-671.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Кершенгольц</w:t>
      </w:r>
      <w:proofErr w:type="spellEnd"/>
      <w:r>
        <w:rPr>
          <w:sz w:val="24"/>
        </w:rPr>
        <w:t xml:space="preserve"> Б.М., Говорова Т.П. Селективный метод титрования активных центров </w:t>
      </w:r>
      <w:proofErr w:type="spellStart"/>
      <w:r>
        <w:rPr>
          <w:sz w:val="24"/>
        </w:rPr>
        <w:t>алкогольдегидрогеназы</w:t>
      </w:r>
      <w:proofErr w:type="spellEnd"/>
      <w:r>
        <w:rPr>
          <w:sz w:val="24"/>
        </w:rPr>
        <w:t xml:space="preserve"> хло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гидроксимеркурибензоатом</w:t>
      </w:r>
      <w:proofErr w:type="spellEnd"/>
      <w:r>
        <w:rPr>
          <w:sz w:val="24"/>
        </w:rPr>
        <w:t>//</w:t>
      </w:r>
      <w:proofErr w:type="spellStart"/>
      <w:r>
        <w:rPr>
          <w:sz w:val="24"/>
        </w:rPr>
        <w:t>Биоорг</w:t>
      </w:r>
      <w:proofErr w:type="spellEnd"/>
      <w:r>
        <w:rPr>
          <w:sz w:val="24"/>
        </w:rPr>
        <w:t xml:space="preserve">. химия.-1988.-N 12.-Т.14.-С.1626-1632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</w:t>
      </w:r>
      <w:proofErr w:type="spellStart"/>
      <w:r>
        <w:rPr>
          <w:sz w:val="24"/>
        </w:rPr>
        <w:t>Кершенгольц</w:t>
      </w:r>
      <w:proofErr w:type="spellEnd"/>
      <w:r>
        <w:rPr>
          <w:sz w:val="24"/>
        </w:rPr>
        <w:t xml:space="preserve"> Б.М., Говорова Т.П. Получение активного и стабильного препарата </w:t>
      </w:r>
      <w:proofErr w:type="spellStart"/>
      <w:r>
        <w:rPr>
          <w:sz w:val="24"/>
        </w:rPr>
        <w:t>алкогольдегидрогеназы</w:t>
      </w:r>
      <w:proofErr w:type="spellEnd"/>
      <w:r>
        <w:rPr>
          <w:sz w:val="24"/>
        </w:rPr>
        <w:t xml:space="preserve"> зерен пшеницы//Сб.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трудов "Краевая патология сельскохозяйственных животных"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Якутск: </w:t>
      </w:r>
      <w:proofErr w:type="spellStart"/>
      <w:r>
        <w:rPr>
          <w:sz w:val="24"/>
        </w:rPr>
        <w:t>Госкомиздат</w:t>
      </w:r>
      <w:proofErr w:type="spellEnd"/>
      <w:r>
        <w:rPr>
          <w:sz w:val="24"/>
        </w:rPr>
        <w:t xml:space="preserve"> Я-С ССР.-1990.-С. 40-50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Говорова Т.П. Очистка и некоторые свойства </w:t>
      </w:r>
      <w:proofErr w:type="spellStart"/>
      <w:r>
        <w:rPr>
          <w:sz w:val="24"/>
        </w:rPr>
        <w:t>алкогольдегидрогеназы</w:t>
      </w:r>
      <w:proofErr w:type="spellEnd"/>
      <w:r>
        <w:rPr>
          <w:sz w:val="24"/>
        </w:rPr>
        <w:t xml:space="preserve">  растений//Сб.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трудов "Этанол и его метаболизм в высших организмах".-</w:t>
      </w:r>
      <w:proofErr w:type="spellStart"/>
      <w:r>
        <w:rPr>
          <w:sz w:val="24"/>
        </w:rPr>
        <w:t>Якутск:изд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НЦ</w:t>
      </w:r>
      <w:proofErr w:type="spellEnd"/>
      <w:r>
        <w:rPr>
          <w:sz w:val="24"/>
        </w:rPr>
        <w:t xml:space="preserve"> СО АН СССР.-1991.-С. 14-19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Рогожин В.В. Возможные механизмы регулирования активности глюкозо-6-фосфатдегидрогеназы избытком субстрата и кофермента//</w:t>
      </w:r>
      <w:proofErr w:type="spellStart"/>
      <w:r>
        <w:rPr>
          <w:sz w:val="24"/>
        </w:rPr>
        <w:t>Биоорган</w:t>
      </w:r>
      <w:proofErr w:type="spellEnd"/>
      <w:r>
        <w:rPr>
          <w:sz w:val="24"/>
        </w:rPr>
        <w:t>. химия.-1996.-N 8.-C. 575-579.</w:t>
      </w:r>
    </w:p>
    <w:p w:rsidR="00E44736" w:rsidRDefault="00E44736">
      <w:pPr>
        <w:jc w:val="both"/>
        <w:rPr>
          <w:sz w:val="24"/>
        </w:rPr>
      </w:pPr>
    </w:p>
    <w:p w:rsidR="00E44736" w:rsidRDefault="00E44736">
      <w:pPr>
        <w:jc w:val="both"/>
        <w:rPr>
          <w:b/>
          <w:sz w:val="24"/>
        </w:rPr>
      </w:pPr>
      <w:r>
        <w:rPr>
          <w:b/>
          <w:sz w:val="24"/>
        </w:rPr>
        <w:t xml:space="preserve">Тема 4.2. Биохимические механизмы формирования </w:t>
      </w:r>
      <w:proofErr w:type="spellStart"/>
      <w:r>
        <w:rPr>
          <w:b/>
          <w:sz w:val="24"/>
        </w:rPr>
        <w:t>гипобиотических</w:t>
      </w:r>
      <w:proofErr w:type="spellEnd"/>
      <w:r>
        <w:rPr>
          <w:b/>
          <w:sz w:val="24"/>
        </w:rPr>
        <w:t xml:space="preserve"> состояний высших организмов.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В.В., Егорова П.С. Влияние экзогенных этанола и ацетальдегида на жизнеспособность семян пшеницы// Сб.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трудов "Этанол и его метаболизм в высших организмах"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Якутск: ЯНЦ СО АН СССР.-1991.-С. 90-99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Рогожин В.В. Адаптационные механизмы растений и животных. Якутск: </w:t>
      </w:r>
      <w:proofErr w:type="spellStart"/>
      <w:r>
        <w:rPr>
          <w:sz w:val="24"/>
        </w:rPr>
        <w:t>Сахаполиграфиздат</w:t>
      </w:r>
      <w:proofErr w:type="spellEnd"/>
      <w:r>
        <w:rPr>
          <w:sz w:val="24"/>
        </w:rPr>
        <w:t xml:space="preserve">, 2004 (в </w:t>
      </w:r>
      <w:proofErr w:type="spellStart"/>
      <w:r>
        <w:rPr>
          <w:sz w:val="24"/>
        </w:rPr>
        <w:t>песати</w:t>
      </w:r>
      <w:proofErr w:type="spellEnd"/>
      <w:r>
        <w:rPr>
          <w:sz w:val="24"/>
        </w:rPr>
        <w:t>).</w:t>
      </w:r>
    </w:p>
    <w:p w:rsidR="00E44736" w:rsidRDefault="00E44736">
      <w:pPr>
        <w:jc w:val="center"/>
        <w:rPr>
          <w:b/>
        </w:rPr>
      </w:pPr>
      <w:r>
        <w:br w:type="page"/>
      </w:r>
      <w:r>
        <w:rPr>
          <w:b/>
        </w:rPr>
        <w:lastRenderedPageBreak/>
        <w:t>Основные результаты фундаментальных исследований</w:t>
      </w:r>
    </w:p>
    <w:p w:rsidR="00E44736" w:rsidRDefault="00872DC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5665" cy="4648200"/>
            <wp:effectExtent l="19050" t="0" r="6985" b="0"/>
            <wp:wrapTopAndBottom/>
            <wp:docPr id="206" name="Рисунок 206" descr="Рис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Рис-1-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736">
        <w:rPr>
          <w:sz w:val="24"/>
        </w:rPr>
        <w:t xml:space="preserve">Изучены механизмы </w:t>
      </w:r>
      <w:proofErr w:type="spellStart"/>
      <w:r w:rsidR="00E44736">
        <w:rPr>
          <w:sz w:val="24"/>
        </w:rPr>
        <w:t>пероксидазного</w:t>
      </w:r>
      <w:proofErr w:type="spellEnd"/>
      <w:r w:rsidR="00E44736">
        <w:rPr>
          <w:sz w:val="24"/>
        </w:rPr>
        <w:t xml:space="preserve"> окисления медленно и быстро окисляемых субстратов </w:t>
      </w:r>
      <w:proofErr w:type="spellStart"/>
      <w:r w:rsidR="00E44736">
        <w:rPr>
          <w:sz w:val="24"/>
        </w:rPr>
        <w:t>пероксидазы</w:t>
      </w:r>
      <w:proofErr w:type="spellEnd"/>
      <w:r w:rsidR="00E44736">
        <w:rPr>
          <w:sz w:val="24"/>
        </w:rPr>
        <w:t>, в реакциях индивидуального и совместного окисления субстратов.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Выявлены механизмы регулирования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реакциях совместного окисления субстратов, проявляемые в многокомпонентных системах.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Определены участки связывания органических субстратов в области активного центра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, проведено картирование активного центра фермента и на основании этих данных предложена </w:t>
      </w:r>
      <w:r>
        <w:rPr>
          <w:b/>
          <w:sz w:val="24"/>
        </w:rPr>
        <w:t xml:space="preserve">динамическая модель активного центра </w:t>
      </w:r>
      <w:proofErr w:type="spellStart"/>
      <w:r>
        <w:rPr>
          <w:b/>
          <w:sz w:val="24"/>
        </w:rPr>
        <w:t>пероксидазы</w:t>
      </w:r>
      <w:proofErr w:type="spellEnd"/>
      <w:r>
        <w:rPr>
          <w:b/>
          <w:sz w:val="24"/>
        </w:rPr>
        <w:t xml:space="preserve"> хрена</w:t>
      </w:r>
      <w:r>
        <w:rPr>
          <w:sz w:val="24"/>
        </w:rPr>
        <w:t>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Установлен механизм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нейролептических веществ (</w:t>
      </w:r>
      <w:proofErr w:type="spellStart"/>
      <w:r>
        <w:rPr>
          <w:sz w:val="24"/>
        </w:rPr>
        <w:t>аминазина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мажептила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трифтазина</w:t>
      </w:r>
      <w:proofErr w:type="spellEnd"/>
      <w:r>
        <w:rPr>
          <w:sz w:val="24"/>
        </w:rPr>
        <w:t xml:space="preserve">) и предложен возможный механизм их окисления в присутствии </w:t>
      </w:r>
      <w:proofErr w:type="spellStart"/>
      <w:r>
        <w:rPr>
          <w:sz w:val="24"/>
        </w:rPr>
        <w:t>строфантина</w:t>
      </w:r>
      <w:proofErr w:type="spellEnd"/>
      <w:r>
        <w:rPr>
          <w:sz w:val="24"/>
        </w:rPr>
        <w:t xml:space="preserve"> G в живых организмах. 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Предложено использовать </w:t>
      </w:r>
      <w:proofErr w:type="spellStart"/>
      <w:r>
        <w:rPr>
          <w:sz w:val="24"/>
        </w:rPr>
        <w:t>пероксидазу</w:t>
      </w:r>
      <w:proofErr w:type="spellEnd"/>
      <w:r>
        <w:rPr>
          <w:sz w:val="24"/>
        </w:rPr>
        <w:t xml:space="preserve"> в качестве модели для исследования механизмов </w:t>
      </w:r>
      <w:proofErr w:type="spellStart"/>
      <w:r>
        <w:rPr>
          <w:sz w:val="24"/>
        </w:rPr>
        <w:t>пероксидазного</w:t>
      </w:r>
      <w:proofErr w:type="spellEnd"/>
      <w:r>
        <w:rPr>
          <w:sz w:val="24"/>
        </w:rPr>
        <w:t xml:space="preserve"> окисления биологически активных веществ.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Изучены физиолого-биохимические механизмы прорастания семян, исследованы этапы этого процесса (набухание, проклевывание и рост проростка).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Показано, что активность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различных частях семени и проростках (надземной части и корнях) пшеницы различается.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Выявлено возрастание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при набухании, проклевывании и прорастании семян пшеницы.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Раскрыта регуляторная роль щитка в инициации механизмов прорастания семян.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Показана инициирующая роль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>:</w:t>
      </w:r>
    </w:p>
    <w:p w:rsidR="00E44736" w:rsidRDefault="00E44736">
      <w:pPr>
        <w:rPr>
          <w:sz w:val="24"/>
        </w:rPr>
      </w:pPr>
      <w:r>
        <w:rPr>
          <w:sz w:val="24"/>
        </w:rPr>
        <w:t xml:space="preserve">- при прорастании семян пшеницы; </w:t>
      </w:r>
    </w:p>
    <w:p w:rsidR="00E44736" w:rsidRDefault="00E44736">
      <w:pPr>
        <w:rPr>
          <w:sz w:val="24"/>
        </w:rPr>
      </w:pPr>
      <w:r>
        <w:rPr>
          <w:sz w:val="24"/>
        </w:rPr>
        <w:t>- в механизмах активизации работы митохондрий покоящихся организмов;</w:t>
      </w:r>
    </w:p>
    <w:p w:rsidR="00E44736" w:rsidRDefault="00E44736">
      <w:pPr>
        <w:rPr>
          <w:sz w:val="24"/>
        </w:rPr>
      </w:pPr>
      <w:r>
        <w:rPr>
          <w:sz w:val="24"/>
        </w:rPr>
        <w:t xml:space="preserve">- в механизмах </w:t>
      </w:r>
      <w:proofErr w:type="spellStart"/>
      <w:r>
        <w:rPr>
          <w:sz w:val="24"/>
        </w:rPr>
        <w:t>апоптоза</w:t>
      </w:r>
      <w:proofErr w:type="spellEnd"/>
      <w:r>
        <w:rPr>
          <w:sz w:val="24"/>
        </w:rPr>
        <w:t xml:space="preserve"> и некроза;</w:t>
      </w:r>
    </w:p>
    <w:p w:rsidR="00E44736" w:rsidRDefault="00E44736">
      <w:pPr>
        <w:rPr>
          <w:sz w:val="24"/>
        </w:rPr>
      </w:pPr>
      <w:r>
        <w:rPr>
          <w:sz w:val="24"/>
        </w:rPr>
        <w:t>- в механизмах дифференциации клеток;</w:t>
      </w:r>
    </w:p>
    <w:p w:rsidR="00E44736" w:rsidRDefault="00E44736">
      <w:pPr>
        <w:rPr>
          <w:sz w:val="24"/>
        </w:rPr>
      </w:pPr>
      <w:r>
        <w:rPr>
          <w:sz w:val="24"/>
        </w:rPr>
        <w:t>- в активизации механизмов транскрипции репрессированных участков генома.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lastRenderedPageBreak/>
        <w:t xml:space="preserve">Раскрыты некоторые механизмы формирования </w:t>
      </w:r>
      <w:proofErr w:type="spellStart"/>
      <w:r>
        <w:rPr>
          <w:sz w:val="24"/>
        </w:rPr>
        <w:t>гипобиотических</w:t>
      </w:r>
      <w:proofErr w:type="spellEnd"/>
      <w:r>
        <w:rPr>
          <w:sz w:val="24"/>
        </w:rPr>
        <w:t xml:space="preserve"> состояний растительных организмов.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Установлена инициирующая роль перекисного окисления липидов на конечных этапах эмбриогенеза семян пшеницы.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Раскрыты основные механизмы формирования покоя семян пшеницы, в которых принимают участие низкомолекулярные антиоксиданты.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Показано регулирование механизмов прорастания семян пшеницы различными концентрациями антиоксидантов.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Показано, что в прорастающих семенах существует взаимная зависимость между уровнем перекисного окисления липидов, составом антиоксидантов и активностью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.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Установлено, что углубление покоя семян сопровождается понижением уровня ПОЛ и </w:t>
      </w:r>
      <w:proofErr w:type="spellStart"/>
      <w:r>
        <w:rPr>
          <w:sz w:val="24"/>
        </w:rPr>
        <w:t>пероксидазной</w:t>
      </w:r>
      <w:proofErr w:type="spellEnd"/>
      <w:r>
        <w:rPr>
          <w:sz w:val="24"/>
        </w:rPr>
        <w:t xml:space="preserve"> активности, при возрастании содержания антиоксидантов.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Показано возрастание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семенах после воздействия низкой температуры и малых доз УФ облучения.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Установлено, что взаимное влияние компонентов АОС проростков пшеницы реализуется в </w:t>
      </w:r>
      <w:r>
        <w:rPr>
          <w:sz w:val="24"/>
        </w:rPr>
        <w:sym w:font="Symbol" w:char="F0B2"/>
      </w:r>
      <w:r>
        <w:rPr>
          <w:sz w:val="24"/>
        </w:rPr>
        <w:t>пинг-понг</w:t>
      </w:r>
      <w:r>
        <w:rPr>
          <w:sz w:val="24"/>
        </w:rPr>
        <w:sym w:font="Symbol" w:char="F0B2"/>
      </w:r>
      <w:r>
        <w:rPr>
          <w:sz w:val="24"/>
        </w:rPr>
        <w:t xml:space="preserve"> </w:t>
      </w:r>
      <w:proofErr w:type="gramStart"/>
      <w:r>
        <w:rPr>
          <w:sz w:val="24"/>
        </w:rPr>
        <w:t>механизме</w:t>
      </w:r>
      <w:proofErr w:type="gramEnd"/>
      <w:r>
        <w:rPr>
          <w:sz w:val="24"/>
        </w:rPr>
        <w:t>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>Установлено активирующее и ингибирующее действие малых и высоких концентраций перекиси водорода и антиоксидантов при прорастании семян пшеницы.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Показана роль биологически активных веществ в инициации прорастания и углублении состояния покоя семян пшеницы, т.е. участие БАВ в формировании механизмов покоя семян.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Показано, что в ответ на действие </w:t>
      </w:r>
      <w:proofErr w:type="spellStart"/>
      <w:r>
        <w:rPr>
          <w:sz w:val="24"/>
        </w:rPr>
        <w:t>стрессирующего</w:t>
      </w:r>
      <w:proofErr w:type="spellEnd"/>
      <w:r>
        <w:rPr>
          <w:sz w:val="24"/>
        </w:rPr>
        <w:t xml:space="preserve"> фактора зерновки пшеницы отвечают активированием системы </w:t>
      </w:r>
      <w:proofErr w:type="spellStart"/>
      <w:r>
        <w:rPr>
          <w:sz w:val="24"/>
        </w:rPr>
        <w:t>антиоксидантной</w:t>
      </w:r>
      <w:proofErr w:type="spellEnd"/>
      <w:r>
        <w:rPr>
          <w:sz w:val="24"/>
        </w:rPr>
        <w:t xml:space="preserve"> защиты, проявляющееся в </w:t>
      </w:r>
      <w:proofErr w:type="spellStart"/>
      <w:r>
        <w:rPr>
          <w:sz w:val="24"/>
        </w:rPr>
        <w:t>суперпродукции</w:t>
      </w:r>
      <w:proofErr w:type="spellEnd"/>
      <w:r>
        <w:rPr>
          <w:sz w:val="24"/>
        </w:rPr>
        <w:t xml:space="preserve"> низкомолекулярных антиоксидантов в проклевывающихся семенах и возрастанием активности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в корнях проростков пшеницы.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Выявлено, что высокие концентрации моносахаридов снижают всхожесть семян, </w:t>
      </w:r>
      <w:proofErr w:type="gramStart"/>
      <w:r>
        <w:rPr>
          <w:sz w:val="24"/>
        </w:rPr>
        <w:t>способствуя</w:t>
      </w:r>
      <w:proofErr w:type="gramEnd"/>
      <w:r>
        <w:rPr>
          <w:sz w:val="24"/>
        </w:rPr>
        <w:t xml:space="preserve"> таким образом углублению состояния покоя, сопровождаемое понижением </w:t>
      </w:r>
      <w:proofErr w:type="spellStart"/>
      <w:r>
        <w:rPr>
          <w:sz w:val="24"/>
        </w:rPr>
        <w:t>пероксидазной</w:t>
      </w:r>
      <w:proofErr w:type="spellEnd"/>
      <w:r>
        <w:rPr>
          <w:sz w:val="24"/>
        </w:rPr>
        <w:t xml:space="preserve"> активности в семенах пшеницы.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Установлено, что в семенах, находящихся в условиях анабиоза, понижается активность </w:t>
      </w:r>
      <w:proofErr w:type="spellStart"/>
      <w:r>
        <w:rPr>
          <w:sz w:val="24"/>
        </w:rPr>
        <w:t>пероксидазы</w:t>
      </w:r>
      <w:proofErr w:type="spellEnd"/>
      <w:r>
        <w:rPr>
          <w:sz w:val="24"/>
        </w:rPr>
        <w:t xml:space="preserve"> и уровень ПОЛ, но возрастает содержание антиоксидантов.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Впервые предложена новая концепция прорастания семян (</w:t>
      </w:r>
      <w:r>
        <w:rPr>
          <w:b/>
          <w:sz w:val="24"/>
        </w:rPr>
        <w:t>перекисная теория прорастания семян</w:t>
      </w:r>
      <w:r>
        <w:rPr>
          <w:sz w:val="24"/>
        </w:rPr>
        <w:t xml:space="preserve">), обосновывающая роль перекисей в инициировании прорастания семян; действие которой реализуется через активизацию </w:t>
      </w:r>
      <w:proofErr w:type="spellStart"/>
      <w:r>
        <w:rPr>
          <w:sz w:val="24"/>
        </w:rPr>
        <w:t>пероксидазных</w:t>
      </w:r>
      <w:proofErr w:type="spellEnd"/>
      <w:r>
        <w:rPr>
          <w:sz w:val="24"/>
        </w:rPr>
        <w:t xml:space="preserve"> реакций, катализируемых </w:t>
      </w:r>
      <w:proofErr w:type="spellStart"/>
      <w:r>
        <w:rPr>
          <w:sz w:val="24"/>
        </w:rPr>
        <w:t>пероксидазой</w:t>
      </w:r>
      <w:proofErr w:type="spellEnd"/>
      <w:r>
        <w:rPr>
          <w:sz w:val="24"/>
        </w:rPr>
        <w:t xml:space="preserve">, сопровождаемых образованием свободных радикалов. 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Показано, что действие стресс-фактора предметно и направлено, при этом в рамках своих возможностей биогенные системы способны противостоять действующему фактору. Превышение силы действующего фактора над системами устойчивости биогенных систем приводит к гибели организма, при этом устойчивость биогенных систем обусловлена генетически.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>Биогенные системы способны повышать уровень устойчивости к действию патогенного фактора через активизацию работы генома и метаболических систем.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Предложено теоретическое обоснование реализаций переходных состояний у покоящихся и активно функционирующих организмов в виде </w:t>
      </w:r>
      <w:r>
        <w:rPr>
          <w:b/>
          <w:sz w:val="24"/>
        </w:rPr>
        <w:t>теории неустойчивых состояний</w:t>
      </w:r>
      <w:r>
        <w:rPr>
          <w:sz w:val="24"/>
        </w:rPr>
        <w:t xml:space="preserve"> и </w:t>
      </w:r>
      <w:r>
        <w:rPr>
          <w:b/>
          <w:sz w:val="24"/>
        </w:rPr>
        <w:t>концепции переходных состояний</w:t>
      </w:r>
      <w:r>
        <w:rPr>
          <w:sz w:val="24"/>
        </w:rPr>
        <w:t>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Показано, что адаптационный потенциал живых организмов в экстремальных условиях Севера во многом определяется содержанием восстановленных соединений (аскорбиновая кислота и антиоксиданты) и активностью </w:t>
      </w:r>
      <w:proofErr w:type="spellStart"/>
      <w:r>
        <w:rPr>
          <w:sz w:val="24"/>
        </w:rPr>
        <w:t>стероидных</w:t>
      </w:r>
      <w:proofErr w:type="spellEnd"/>
      <w:r>
        <w:rPr>
          <w:sz w:val="24"/>
        </w:rPr>
        <w:t xml:space="preserve"> гликозидов.</w:t>
      </w:r>
    </w:p>
    <w:p w:rsidR="00E44736" w:rsidRDefault="00E44736">
      <w:pPr>
        <w:jc w:val="both"/>
      </w:pPr>
    </w:p>
    <w:p w:rsidR="00E44736" w:rsidRDefault="00E44736">
      <w:pPr>
        <w:jc w:val="both"/>
      </w:pPr>
    </w:p>
    <w:p w:rsidR="00E44736" w:rsidRDefault="00E44736">
      <w:pPr>
        <w:jc w:val="both"/>
      </w:pPr>
    </w:p>
    <w:p w:rsidR="00E44736" w:rsidRDefault="00E44736">
      <w:pPr>
        <w:jc w:val="both"/>
      </w:pPr>
    </w:p>
    <w:p w:rsidR="00E44736" w:rsidRDefault="00E44736">
      <w:pPr>
        <w:jc w:val="both"/>
      </w:pPr>
    </w:p>
    <w:p w:rsidR="00E44736" w:rsidRDefault="00E44736">
      <w:pPr>
        <w:pStyle w:val="1"/>
        <w:rPr>
          <w:b/>
          <w:sz w:val="28"/>
        </w:rPr>
      </w:pPr>
      <w:r>
        <w:rPr>
          <w:b/>
          <w:sz w:val="28"/>
        </w:rPr>
        <w:lastRenderedPageBreak/>
        <w:t>Основные результаты прикладных исследований</w:t>
      </w:r>
    </w:p>
    <w:p w:rsidR="00E44736" w:rsidRDefault="00872DCD">
      <w:pPr>
        <w:pStyle w:val="30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8225" cy="2792730"/>
            <wp:effectExtent l="19050" t="0" r="0" b="0"/>
            <wp:wrapTopAndBottom/>
            <wp:docPr id="184" name="Рисунок 184" descr="Схема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Схема-1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736">
        <w:t>В результате исследований в соответствии с тематическими планами академии и Министерства сельского хозяйства Республики Саха (Якутия), разработана научно-обоснованная программа использования биологически активных веще</w:t>
      </w:r>
      <w:proofErr w:type="gramStart"/>
      <w:r w:rsidR="00E44736">
        <w:t>ств в пр</w:t>
      </w:r>
      <w:proofErr w:type="gramEnd"/>
      <w:r w:rsidR="00E44736">
        <w:t xml:space="preserve">едпосевной обработке семян для повышения урожайности злаковых культур. Раскрыты особенности протекания биохимических адаптационных механизмов растений при действии на них </w:t>
      </w:r>
      <w:proofErr w:type="spellStart"/>
      <w:r w:rsidR="00E44736">
        <w:t>стрессирующих</w:t>
      </w:r>
      <w:proofErr w:type="spellEnd"/>
      <w:r w:rsidR="00E44736">
        <w:t xml:space="preserve"> факторов (</w:t>
      </w:r>
      <w:proofErr w:type="spellStart"/>
      <w:proofErr w:type="gramStart"/>
      <w:r w:rsidR="00E44736">
        <w:t>УФ-облучение</w:t>
      </w:r>
      <w:proofErr w:type="spellEnd"/>
      <w:proofErr w:type="gramEnd"/>
      <w:r w:rsidR="00E44736">
        <w:t>, температура).</w:t>
      </w:r>
    </w:p>
    <w:p w:rsidR="00E44736" w:rsidRDefault="00E44736">
      <w:pPr>
        <w:jc w:val="both"/>
        <w:rPr>
          <w:sz w:val="24"/>
        </w:rPr>
      </w:pPr>
      <w:r>
        <w:rPr>
          <w:sz w:val="24"/>
        </w:rPr>
        <w:t xml:space="preserve">Разработан высокочувствительный и селективный метод спектрофотометрического титрования активных центров </w:t>
      </w:r>
      <w:proofErr w:type="spellStart"/>
      <w:r>
        <w:rPr>
          <w:sz w:val="24"/>
        </w:rPr>
        <w:t>алкогольдегидрогеназы</w:t>
      </w:r>
      <w:proofErr w:type="spellEnd"/>
      <w:r>
        <w:rPr>
          <w:sz w:val="24"/>
        </w:rPr>
        <w:t xml:space="preserve"> ртутьсодержащими соединениями (HMB, CMB), для исследования функциональной роли </w:t>
      </w:r>
      <w:proofErr w:type="spellStart"/>
      <w:proofErr w:type="gramStart"/>
      <w:r>
        <w:rPr>
          <w:sz w:val="24"/>
        </w:rPr>
        <w:t>S</w:t>
      </w:r>
      <w:proofErr w:type="gramEnd"/>
      <w:r>
        <w:rPr>
          <w:sz w:val="24"/>
        </w:rPr>
        <w:t>Н-групп</w:t>
      </w:r>
      <w:proofErr w:type="spellEnd"/>
      <w:r>
        <w:rPr>
          <w:sz w:val="24"/>
        </w:rPr>
        <w:t xml:space="preserve"> в механизме действия фермента. </w:t>
      </w:r>
    </w:p>
    <w:p w:rsidR="00E44736" w:rsidRDefault="00E44736">
      <w:pPr>
        <w:jc w:val="both"/>
        <w:rPr>
          <w:sz w:val="24"/>
        </w:rPr>
      </w:pPr>
      <w:proofErr w:type="gramStart"/>
      <w:r>
        <w:rPr>
          <w:sz w:val="24"/>
        </w:rPr>
        <w:t xml:space="preserve">Предложено использовать при проведении лабораторных исследований усовершенствованные способы определения содержания сердечных гликозидов  пикратом натрия (заявка  на  </w:t>
      </w:r>
      <w:proofErr w:type="spellStart"/>
      <w:r>
        <w:rPr>
          <w:sz w:val="24"/>
        </w:rPr>
        <w:t>изобрет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N 95115784), концентрации </w:t>
      </w:r>
      <w:proofErr w:type="spellStart"/>
      <w:r>
        <w:rPr>
          <w:sz w:val="24"/>
        </w:rPr>
        <w:t>малонового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диальдегида</w:t>
      </w:r>
      <w:proofErr w:type="spellEnd"/>
      <w:r>
        <w:rPr>
          <w:sz w:val="24"/>
        </w:rPr>
        <w:t xml:space="preserve"> с помощью </w:t>
      </w:r>
      <w:proofErr w:type="spellStart"/>
      <w:r>
        <w:rPr>
          <w:sz w:val="24"/>
        </w:rPr>
        <w:t>тиобарбитуровой</w:t>
      </w:r>
      <w:proofErr w:type="spellEnd"/>
      <w:r>
        <w:rPr>
          <w:sz w:val="24"/>
        </w:rPr>
        <w:t xml:space="preserve"> кислоты (патент РФ N 2112241, общего содержания антиоксидантов в биологическом материале (патент РФ N 97111918), общей </w:t>
      </w:r>
      <w:proofErr w:type="spellStart"/>
      <w:r>
        <w:rPr>
          <w:sz w:val="24"/>
        </w:rPr>
        <w:t>антиокислительной</w:t>
      </w:r>
      <w:proofErr w:type="spellEnd"/>
      <w:r>
        <w:rPr>
          <w:sz w:val="24"/>
        </w:rPr>
        <w:t xml:space="preserve"> активности (патент РФ N97111917)), содержания </w:t>
      </w:r>
      <w:proofErr w:type="spellStart"/>
      <w:r>
        <w:rPr>
          <w:sz w:val="24"/>
        </w:rPr>
        <w:t>флавоноидов</w:t>
      </w:r>
      <w:proofErr w:type="spellEnd"/>
      <w:r>
        <w:rPr>
          <w:sz w:val="24"/>
        </w:rPr>
        <w:t xml:space="preserve"> в биологическом материале (патент РФ N 97111921) и </w:t>
      </w:r>
      <w:proofErr w:type="spellStart"/>
      <w:r>
        <w:rPr>
          <w:sz w:val="24"/>
        </w:rPr>
        <w:t>антиокислительной</w:t>
      </w:r>
      <w:proofErr w:type="spellEnd"/>
      <w:r>
        <w:rPr>
          <w:sz w:val="24"/>
        </w:rPr>
        <w:t xml:space="preserve"> активности биологического материала (заявка на </w:t>
      </w:r>
      <w:proofErr w:type="spellStart"/>
      <w:r>
        <w:rPr>
          <w:sz w:val="24"/>
        </w:rPr>
        <w:t>изобрет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N 96114003). </w:t>
      </w:r>
      <w:proofErr w:type="gramEnd"/>
    </w:p>
    <w:p w:rsidR="00E44736" w:rsidRDefault="00E44736">
      <w:pPr>
        <w:pStyle w:val="a4"/>
        <w:rPr>
          <w:sz w:val="24"/>
        </w:rPr>
      </w:pPr>
      <w:proofErr w:type="gramStart"/>
      <w:r>
        <w:rPr>
          <w:sz w:val="24"/>
        </w:rPr>
        <w:t xml:space="preserve">Разработаны эффективные способы иммобилизации биологически активных веществ экстрактов растений на биогенном носителе (патент РФ N 2112241 и заявка на </w:t>
      </w:r>
      <w:proofErr w:type="spellStart"/>
      <w:r>
        <w:rPr>
          <w:sz w:val="24"/>
        </w:rPr>
        <w:t>изобрет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N 97104995).</w:t>
      </w:r>
      <w:proofErr w:type="gramEnd"/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Материалы научных исследований использованы при создании простого, чувствительного и специфического метода определения этанола в биологических жидкостях и выдыхаемом воздухе на основе выделенного и стабилизированного препарата </w:t>
      </w:r>
      <w:proofErr w:type="spellStart"/>
      <w:r>
        <w:rPr>
          <w:sz w:val="24"/>
        </w:rPr>
        <w:t>алкогольдегидрогеназы</w:t>
      </w:r>
      <w:proofErr w:type="spellEnd"/>
      <w:r>
        <w:rPr>
          <w:sz w:val="24"/>
        </w:rPr>
        <w:t xml:space="preserve"> из семян пшеницы  (</w:t>
      </w:r>
      <w:proofErr w:type="spellStart"/>
      <w:r>
        <w:rPr>
          <w:sz w:val="24"/>
        </w:rPr>
        <w:t>а.c.CCC</w:t>
      </w:r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, N 1666956).</w:t>
      </w:r>
    </w:p>
    <w:p w:rsidR="00E44736" w:rsidRDefault="00E44736">
      <w:pPr>
        <w:pStyle w:val="a4"/>
        <w:rPr>
          <w:sz w:val="24"/>
        </w:rPr>
      </w:pPr>
      <w:proofErr w:type="gramStart"/>
      <w:r>
        <w:rPr>
          <w:sz w:val="24"/>
        </w:rPr>
        <w:t xml:space="preserve">Для сельскохозяйственного производства предложены два способа консервации </w:t>
      </w:r>
      <w:proofErr w:type="spellStart"/>
      <w:r>
        <w:rPr>
          <w:sz w:val="24"/>
        </w:rPr>
        <w:t>эерна</w:t>
      </w:r>
      <w:proofErr w:type="spellEnd"/>
      <w:r>
        <w:rPr>
          <w:sz w:val="24"/>
        </w:rPr>
        <w:t xml:space="preserve"> на фураж (патенты РФ N 2111677, N 2111676), способ консервации кормов </w:t>
      </w:r>
      <w:proofErr w:type="spellStart"/>
      <w:r>
        <w:rPr>
          <w:sz w:val="24"/>
        </w:rPr>
        <w:t>двухуглеродными</w:t>
      </w:r>
      <w:proofErr w:type="spellEnd"/>
      <w:r>
        <w:rPr>
          <w:sz w:val="24"/>
        </w:rPr>
        <w:t xml:space="preserve"> соединениями (патент РФ N 1800954) и четыре способа консервации пантов оленя органическими соединениями (патенты  РФ N 95121681, N 95121684, N 95121119 и N 96104419), которые обеспечивают длительное сохранение в зерне, зеленой массе и в пантах северного оленя функционально активных веществ.</w:t>
      </w:r>
      <w:proofErr w:type="gramEnd"/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Предложено для повышения урожайности зерновых культур насыщать семена различными ксенобиотиками, что способствует повышению их посевных  качеств и сопротивляемости семян и растений к экзогенным патогенным факторам (действию низкой и высокой температуры, микробам и др.). Выявлена наиболее оптимальная продолжительность </w:t>
      </w:r>
      <w:r>
        <w:rPr>
          <w:sz w:val="24"/>
        </w:rPr>
        <w:lastRenderedPageBreak/>
        <w:t>замачивания семян в растворах БАВ - четыре часа. Замачивание семян в течение этого времени не наносит им существенного вреда и не влияет на посевные качества. Обработка семян пшеницы биологически активными веществами в первые два часа способствует повышению их всхожести. Полученные результаты могут быть рекомендованы для практического использования в сельскохозяйственном производстве для повышения сопротивляемости семян и проростков пшеницы к действию неблагоприятных факторов среды и урожайности.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 xml:space="preserve">Предложен новый способ прогнозирования урожайности семян, в основе которого используется метод выявления группы </w:t>
      </w:r>
      <w:proofErr w:type="spellStart"/>
      <w:r>
        <w:rPr>
          <w:sz w:val="24"/>
        </w:rPr>
        <w:t>ранопроклюнувшихся</w:t>
      </w:r>
      <w:proofErr w:type="spellEnd"/>
      <w:r>
        <w:rPr>
          <w:sz w:val="24"/>
        </w:rPr>
        <w:t xml:space="preserve"> семян пшеницы.</w:t>
      </w:r>
    </w:p>
    <w:p w:rsidR="00E44736" w:rsidRDefault="00E44736">
      <w:pPr>
        <w:pStyle w:val="a4"/>
        <w:rPr>
          <w:sz w:val="24"/>
        </w:rPr>
      </w:pPr>
      <w:r>
        <w:rPr>
          <w:sz w:val="24"/>
        </w:rPr>
        <w:t>Результаты исследований отражены в учебных пособиях, которые используются при чтении лекционного курса и при проведении лабораторно-практических занятий по предметам «Физическая химия», "Биологическая химия" и «Биохимия молока и мяса», проводимых в Якутской государственной сельскохозяйственной академии.</w:t>
      </w:r>
    </w:p>
    <w:p w:rsidR="00E44736" w:rsidRDefault="00E44736">
      <w:pPr>
        <w:jc w:val="both"/>
      </w:pPr>
    </w:p>
    <w:p w:rsidR="00E44736" w:rsidRDefault="00E44736">
      <w:pPr>
        <w:jc w:val="both"/>
        <w:rPr>
          <w:sz w:val="24"/>
        </w:rPr>
      </w:pPr>
      <w:proofErr w:type="gramStart"/>
      <w:r>
        <w:rPr>
          <w:color w:val="000000"/>
          <w:sz w:val="24"/>
        </w:rPr>
        <w:t>Почтовый адрес: 677007, Республика Саха (Якутия), г. Якутск, ул. Красильникова, 15.</w:t>
      </w:r>
      <w:proofErr w:type="gramEnd"/>
      <w:r>
        <w:rPr>
          <w:color w:val="000000"/>
          <w:sz w:val="24"/>
        </w:rPr>
        <w:t xml:space="preserve"> Якутская государственная сельскохозяйственная академия (ЯГСХА), лаборатория исследования биологически активных веществ </w:t>
      </w:r>
    </w:p>
    <w:p w:rsidR="00E44736" w:rsidRDefault="00E44736">
      <w:pPr>
        <w:jc w:val="both"/>
      </w:pPr>
    </w:p>
    <w:p w:rsidR="00E44736" w:rsidRPr="009A4367" w:rsidRDefault="00E44736">
      <w:pPr>
        <w:jc w:val="both"/>
      </w:pPr>
      <w:r>
        <w:rPr>
          <w:lang w:val="en-US"/>
        </w:rPr>
        <w:t>E</w:t>
      </w:r>
      <w:r w:rsidRPr="009A4367">
        <w:t>-</w:t>
      </w:r>
      <w:r>
        <w:rPr>
          <w:lang w:val="en-US"/>
        </w:rPr>
        <w:t>mail</w:t>
      </w:r>
      <w:r w:rsidRPr="009A4367">
        <w:t xml:space="preserve">: </w:t>
      </w:r>
      <w:hyperlink r:id="rId16" w:history="1">
        <w:r>
          <w:rPr>
            <w:rStyle w:val="a5"/>
            <w:lang w:val="en-US"/>
          </w:rPr>
          <w:t>vrogozhin</w:t>
        </w:r>
        <w:r w:rsidRPr="009A4367"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 w:rsidRPr="009A4367"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E44736" w:rsidRPr="009A4367" w:rsidRDefault="007855E1">
      <w:pPr>
        <w:jc w:val="both"/>
      </w:pPr>
      <w:hyperlink r:id="rId17" w:history="1">
        <w:r w:rsidR="00E44736">
          <w:rPr>
            <w:rStyle w:val="a5"/>
            <w:lang w:val="en-US"/>
          </w:rPr>
          <w:t>http</w:t>
        </w:r>
        <w:r w:rsidR="00E44736" w:rsidRPr="009A4367">
          <w:rPr>
            <w:rStyle w:val="a5"/>
          </w:rPr>
          <w:t>://</w:t>
        </w:r>
        <w:r w:rsidR="00E44736">
          <w:rPr>
            <w:rStyle w:val="a5"/>
            <w:lang w:val="en-US"/>
          </w:rPr>
          <w:t>www</w:t>
        </w:r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cassiavera</w:t>
        </w:r>
        <w:proofErr w:type="spellEnd"/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narod</w:t>
        </w:r>
        <w:proofErr w:type="spellEnd"/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ru</w:t>
        </w:r>
        <w:proofErr w:type="spellEnd"/>
      </w:hyperlink>
    </w:p>
    <w:p w:rsidR="00E44736" w:rsidRPr="009A4367" w:rsidRDefault="007855E1">
      <w:pPr>
        <w:jc w:val="both"/>
      </w:pPr>
      <w:hyperlink r:id="rId18" w:history="1">
        <w:r w:rsidR="00E44736">
          <w:rPr>
            <w:rStyle w:val="a5"/>
            <w:lang w:val="en-US"/>
          </w:rPr>
          <w:t>http</w:t>
        </w:r>
        <w:r w:rsidR="00E44736" w:rsidRPr="009A4367">
          <w:rPr>
            <w:rStyle w:val="a5"/>
          </w:rPr>
          <w:t>://</w:t>
        </w:r>
        <w:r w:rsidR="00E44736">
          <w:rPr>
            <w:rStyle w:val="a5"/>
            <w:lang w:val="en-US"/>
          </w:rPr>
          <w:t>www</w:t>
        </w:r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vvrogozhin</w:t>
        </w:r>
        <w:proofErr w:type="spellEnd"/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narod</w:t>
        </w:r>
        <w:proofErr w:type="spellEnd"/>
        <w:r w:rsidR="00E44736" w:rsidRPr="009A4367">
          <w:rPr>
            <w:rStyle w:val="a5"/>
          </w:rPr>
          <w:t>.</w:t>
        </w:r>
        <w:proofErr w:type="spellStart"/>
        <w:r w:rsidR="00E44736">
          <w:rPr>
            <w:rStyle w:val="a5"/>
            <w:lang w:val="en-US"/>
          </w:rPr>
          <w:t>ru</w:t>
        </w:r>
        <w:proofErr w:type="spellEnd"/>
      </w:hyperlink>
    </w:p>
    <w:p w:rsidR="00E44736" w:rsidRPr="009A4367" w:rsidRDefault="00E44736"/>
    <w:p w:rsidR="00E44736" w:rsidRPr="009A4367" w:rsidRDefault="00E44736"/>
    <w:p w:rsidR="00E44736" w:rsidRPr="009A4367" w:rsidRDefault="00E44736"/>
    <w:p w:rsidR="00E44736" w:rsidRPr="009A4367" w:rsidRDefault="00E44736"/>
    <w:p w:rsidR="00E44736" w:rsidRPr="009A4367" w:rsidRDefault="00E44736"/>
    <w:sectPr w:rsidR="00E44736" w:rsidRPr="009A4367" w:rsidSect="007855E1">
      <w:footerReference w:type="even" r:id="rId19"/>
      <w:footerReference w:type="default" r:id="rId20"/>
      <w:pgSz w:w="11906" w:h="16838" w:code="9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5A" w:rsidRDefault="00524F5A">
      <w:r>
        <w:separator/>
      </w:r>
    </w:p>
  </w:endnote>
  <w:endnote w:type="continuationSeparator" w:id="0">
    <w:p w:rsidR="00524F5A" w:rsidRDefault="0052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36" w:rsidRDefault="007855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47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4736" w:rsidRDefault="00E447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36" w:rsidRDefault="007855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47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4367">
      <w:rPr>
        <w:rStyle w:val="a7"/>
        <w:noProof/>
      </w:rPr>
      <w:t>16</w:t>
    </w:r>
    <w:r>
      <w:rPr>
        <w:rStyle w:val="a7"/>
      </w:rPr>
      <w:fldChar w:fldCharType="end"/>
    </w:r>
  </w:p>
  <w:p w:rsidR="00E44736" w:rsidRDefault="00E44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5A" w:rsidRDefault="00524F5A">
      <w:r>
        <w:separator/>
      </w:r>
    </w:p>
  </w:footnote>
  <w:footnote w:type="continuationSeparator" w:id="0">
    <w:p w:rsidR="00524F5A" w:rsidRDefault="0052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536"/>
    <w:multiLevelType w:val="singleLevel"/>
    <w:tmpl w:val="83584E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8A"/>
    <w:rsid w:val="00524F5A"/>
    <w:rsid w:val="007855E1"/>
    <w:rsid w:val="00872DCD"/>
    <w:rsid w:val="009A4367"/>
    <w:rsid w:val="00E44736"/>
    <w:rsid w:val="00EB488A"/>
    <w:rsid w:val="00FB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E1"/>
    <w:rPr>
      <w:sz w:val="28"/>
    </w:rPr>
  </w:style>
  <w:style w:type="paragraph" w:styleId="1">
    <w:name w:val="heading 1"/>
    <w:basedOn w:val="a"/>
    <w:next w:val="a"/>
    <w:qFormat/>
    <w:rsid w:val="007855E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855E1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7855E1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7855E1"/>
    <w:rPr>
      <w:rFonts w:ascii="Courier New" w:hAnsi="Courier New"/>
      <w:sz w:val="20"/>
    </w:rPr>
  </w:style>
  <w:style w:type="paragraph" w:styleId="a4">
    <w:name w:val="Body Text"/>
    <w:basedOn w:val="a"/>
    <w:semiHidden/>
    <w:rsid w:val="007855E1"/>
    <w:pPr>
      <w:jc w:val="both"/>
    </w:pPr>
  </w:style>
  <w:style w:type="paragraph" w:styleId="30">
    <w:name w:val="Body Text 3"/>
    <w:basedOn w:val="a"/>
    <w:semiHidden/>
    <w:rsid w:val="007855E1"/>
    <w:pPr>
      <w:jc w:val="both"/>
    </w:pPr>
    <w:rPr>
      <w:sz w:val="24"/>
    </w:rPr>
  </w:style>
  <w:style w:type="paragraph" w:styleId="20">
    <w:name w:val="Body Text 2"/>
    <w:basedOn w:val="a"/>
    <w:semiHidden/>
    <w:rsid w:val="007855E1"/>
    <w:pPr>
      <w:jc w:val="both"/>
    </w:pPr>
  </w:style>
  <w:style w:type="character" w:styleId="a5">
    <w:name w:val="Hyperlink"/>
    <w:basedOn w:val="a0"/>
    <w:semiHidden/>
    <w:rsid w:val="007855E1"/>
    <w:rPr>
      <w:color w:val="0000FF"/>
      <w:u w:val="single"/>
    </w:rPr>
  </w:style>
  <w:style w:type="character" w:customStyle="1" w:styleId="10">
    <w:name w:val="Гиперссылка1"/>
    <w:rsid w:val="007855E1"/>
    <w:rPr>
      <w:color w:val="0000FF"/>
      <w:u w:val="single"/>
    </w:rPr>
  </w:style>
  <w:style w:type="paragraph" w:styleId="a6">
    <w:name w:val="footer"/>
    <w:basedOn w:val="a"/>
    <w:semiHidden/>
    <w:rsid w:val="007855E1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855E1"/>
  </w:style>
  <w:style w:type="paragraph" w:styleId="21">
    <w:name w:val="Body Text Indent 2"/>
    <w:basedOn w:val="a"/>
    <w:semiHidden/>
    <w:rsid w:val="007855E1"/>
    <w:pPr>
      <w:spacing w:line="360" w:lineRule="auto"/>
      <w:ind w:firstLine="709"/>
      <w:jc w:val="both"/>
    </w:pPr>
  </w:style>
  <w:style w:type="paragraph" w:styleId="a8">
    <w:name w:val="Body Text Indent"/>
    <w:basedOn w:val="a"/>
    <w:semiHidden/>
    <w:rsid w:val="007855E1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pkvsiem4\Local%20Settings\articles\2001\044.pdf" TargetMode="External"/><Relationship Id="rId18" Type="http://schemas.openxmlformats.org/officeDocument/2006/relationships/hyperlink" Target="http://www.vvrogozhin.naro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hurnal.ape.relarn.ru/articles/2003/081.pdf" TargetMode="External"/><Relationship Id="rId17" Type="http://schemas.openxmlformats.org/officeDocument/2006/relationships/hyperlink" Target="http://www.cassiavera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rogozhin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pkvsiem4\Local%20Settings\articles\2002\11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7A37C-3E07-4AB6-B3A3-8AC7C3CE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ЯГСХА</Company>
  <LinksUpToDate>false</LinksUpToDate>
  <CharactersWithSpaces>46313</CharactersWithSpaces>
  <SharedDoc>false</SharedDoc>
  <HLinks>
    <vt:vector size="36" baseType="variant"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http://www.vvrogozhin.narod.ru/</vt:lpwstr>
      </vt:variant>
      <vt:variant>
        <vt:lpwstr/>
      </vt:variant>
      <vt:variant>
        <vt:i4>2949165</vt:i4>
      </vt:variant>
      <vt:variant>
        <vt:i4>12</vt:i4>
      </vt:variant>
      <vt:variant>
        <vt:i4>0</vt:i4>
      </vt:variant>
      <vt:variant>
        <vt:i4>5</vt:i4>
      </vt:variant>
      <vt:variant>
        <vt:lpwstr>http://www.cassiavera.narod.ru/</vt:lpwstr>
      </vt:variant>
      <vt:variant>
        <vt:lpwstr/>
      </vt:variant>
      <vt:variant>
        <vt:i4>5046387</vt:i4>
      </vt:variant>
      <vt:variant>
        <vt:i4>9</vt:i4>
      </vt:variant>
      <vt:variant>
        <vt:i4>0</vt:i4>
      </vt:variant>
      <vt:variant>
        <vt:i4>5</vt:i4>
      </vt:variant>
      <vt:variant>
        <vt:lpwstr>mailto:vrogozhin@mail.ru</vt:lpwstr>
      </vt:variant>
      <vt:variant>
        <vt:lpwstr/>
      </vt:variant>
      <vt:variant>
        <vt:i4>65573</vt:i4>
      </vt:variant>
      <vt:variant>
        <vt:i4>6</vt:i4>
      </vt:variant>
      <vt:variant>
        <vt:i4>0</vt:i4>
      </vt:variant>
      <vt:variant>
        <vt:i4>5</vt:i4>
      </vt:variant>
      <vt:variant>
        <vt:lpwstr>..\articles/2001/044.pdf</vt:lpwstr>
      </vt:variant>
      <vt:variant>
        <vt:lpwstr/>
      </vt:variant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http://zhurnal.ape.relarn.ru/articles/2003/081.pdf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..\articles/2002/111.pdf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 В.В.</dc:creator>
  <cp:keywords/>
  <cp:lastModifiedBy>pkvsiem4</cp:lastModifiedBy>
  <cp:revision>3</cp:revision>
  <dcterms:created xsi:type="dcterms:W3CDTF">2017-02-28T05:06:00Z</dcterms:created>
  <dcterms:modified xsi:type="dcterms:W3CDTF">2017-02-28T08:55:00Z</dcterms:modified>
</cp:coreProperties>
</file>