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D6" w:rsidRDefault="00774CD6" w:rsidP="002F78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НОУ ВО </w:t>
      </w:r>
    </w:p>
    <w:p w:rsidR="002F7874" w:rsidRDefault="00774CD6" w:rsidP="002F787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ВОСТОЧНО СИБИРСКИЙ</w:t>
      </w:r>
      <w:proofErr w:type="gramEnd"/>
      <w:r>
        <w:rPr>
          <w:sz w:val="28"/>
          <w:szCs w:val="28"/>
        </w:rPr>
        <w:t xml:space="preserve"> ИНСТИТУТ ЭКОНОМИКИ И МЕНЕДЖМЕНТА </w:t>
      </w:r>
    </w:p>
    <w:p w:rsidR="00774CD6" w:rsidRDefault="00774CD6" w:rsidP="002F7874">
      <w:pPr>
        <w:pStyle w:val="11"/>
      </w:pPr>
    </w:p>
    <w:p w:rsidR="002F7874" w:rsidRDefault="00774CD6" w:rsidP="002F7874">
      <w:pPr>
        <w:pStyle w:val="11"/>
      </w:pPr>
      <w:r>
        <w:t>Кафедра юриспруденции</w:t>
      </w: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Default="002F7874" w:rsidP="002F7874">
      <w:pPr>
        <w:pStyle w:val="11"/>
      </w:pPr>
    </w:p>
    <w:p w:rsidR="002F7874" w:rsidRPr="00125B3F" w:rsidRDefault="00774CD6" w:rsidP="002F7874">
      <w:pPr>
        <w:pStyle w:val="11"/>
        <w:rPr>
          <w:b w:val="0"/>
        </w:rPr>
      </w:pPr>
      <w:r>
        <w:rPr>
          <w:b w:val="0"/>
        </w:rPr>
        <w:t>М</w:t>
      </w:r>
      <w:r w:rsidR="00EE2527">
        <w:rPr>
          <w:b w:val="0"/>
        </w:rPr>
        <w:t xml:space="preserve">ЕТОДИЧЕСКИЕ У КАЗАНИЯ О НАПИСАНИИ ПИСЬМЕННЫХ РАБОТ </w:t>
      </w: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rPr>
          <w:b w:val="0"/>
        </w:rPr>
      </w:pPr>
    </w:p>
    <w:p w:rsidR="002F7874" w:rsidRPr="00125B3F" w:rsidRDefault="002F7874" w:rsidP="002F7874">
      <w:pPr>
        <w:pStyle w:val="11"/>
        <w:jc w:val="left"/>
        <w:rPr>
          <w:b w:val="0"/>
        </w:rPr>
      </w:pPr>
    </w:p>
    <w:p w:rsidR="002F7874" w:rsidRPr="00706739" w:rsidRDefault="002F7874" w:rsidP="001073AB">
      <w:pPr>
        <w:pStyle w:val="11"/>
        <w:spacing w:before="0" w:after="0" w:line="360" w:lineRule="auto"/>
        <w:rPr>
          <w:b w:val="0"/>
        </w:rPr>
      </w:pPr>
      <w:r w:rsidRPr="00125B3F">
        <w:rPr>
          <w:b w:val="0"/>
        </w:rPr>
        <w:t>Якутск 201</w:t>
      </w:r>
      <w:r w:rsidR="00774CD6">
        <w:rPr>
          <w:b w:val="0"/>
        </w:rPr>
        <w:t>9</w:t>
      </w:r>
      <w:r>
        <w:br w:type="page"/>
      </w:r>
      <w:r w:rsidRPr="00706739">
        <w:rPr>
          <w:b w:val="0"/>
        </w:rPr>
        <w:lastRenderedPageBreak/>
        <w:t>СОДЕРЖАНИЕ</w:t>
      </w:r>
    </w:p>
    <w:p w:rsidR="001073AB" w:rsidRDefault="001073AB" w:rsidP="001073AB">
      <w:pPr>
        <w:spacing w:line="360" w:lineRule="auto"/>
      </w:pPr>
    </w:p>
    <w:p w:rsidR="001073AB" w:rsidRDefault="001073AB" w:rsidP="001073AB">
      <w:pPr>
        <w:spacing w:line="360" w:lineRule="auto"/>
      </w:pPr>
    </w:p>
    <w:p w:rsidR="001073AB" w:rsidRDefault="001073AB" w:rsidP="001073AB">
      <w:pPr>
        <w:spacing w:line="360" w:lineRule="auto"/>
      </w:pPr>
    </w:p>
    <w:p w:rsidR="001073AB" w:rsidRDefault="001073AB" w:rsidP="001073AB">
      <w:pPr>
        <w:spacing w:line="360" w:lineRule="auto"/>
        <w:rPr>
          <w:sz w:val="28"/>
          <w:szCs w:val="28"/>
        </w:rPr>
      </w:pPr>
      <w:r w:rsidRPr="001073AB">
        <w:rPr>
          <w:sz w:val="28"/>
          <w:szCs w:val="28"/>
        </w:rPr>
        <w:t>1 Общие</w:t>
      </w:r>
      <w:r>
        <w:rPr>
          <w:sz w:val="28"/>
          <w:szCs w:val="28"/>
        </w:rPr>
        <w:t xml:space="preserve"> положения…………………………………………………………3</w:t>
      </w:r>
    </w:p>
    <w:p w:rsidR="001073AB" w:rsidRDefault="001073AB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 Структура письменной работы…………………………………………...3</w:t>
      </w:r>
    </w:p>
    <w:p w:rsidR="001073AB" w:rsidRDefault="001A7836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073AB">
        <w:rPr>
          <w:sz w:val="28"/>
          <w:szCs w:val="28"/>
        </w:rPr>
        <w:t xml:space="preserve"> Правила оформлени</w:t>
      </w:r>
      <w:r w:rsidR="00537C7E">
        <w:rPr>
          <w:sz w:val="28"/>
          <w:szCs w:val="28"/>
        </w:rPr>
        <w:t>я письменной работы………………………………4</w:t>
      </w:r>
    </w:p>
    <w:p w:rsidR="001073AB" w:rsidRDefault="001073AB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="00706739">
        <w:rPr>
          <w:sz w:val="28"/>
          <w:szCs w:val="28"/>
        </w:rPr>
        <w:t>ЛОЖЕНИЕ А………………………………………………………….35</w:t>
      </w:r>
    </w:p>
    <w:p w:rsidR="001073AB" w:rsidRDefault="001073AB" w:rsidP="001073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</w:t>
      </w:r>
      <w:r w:rsidR="00706739">
        <w:rPr>
          <w:sz w:val="28"/>
          <w:szCs w:val="28"/>
        </w:rPr>
        <w:t>ЛОЖЕНИЕ Б…………………………………………………………..36</w:t>
      </w:r>
    </w:p>
    <w:p w:rsidR="002F7874" w:rsidRPr="001073AB" w:rsidRDefault="002F7874" w:rsidP="001073AB">
      <w:pPr>
        <w:pStyle w:val="11"/>
        <w:spacing w:before="0" w:after="0" w:line="360" w:lineRule="auto"/>
        <w:rPr>
          <w:sz w:val="28"/>
          <w:szCs w:val="28"/>
        </w:rPr>
      </w:pPr>
    </w:p>
    <w:p w:rsidR="002F7874" w:rsidRPr="001073AB" w:rsidRDefault="002F7874" w:rsidP="002F7874">
      <w:pPr>
        <w:pStyle w:val="11"/>
        <w:rPr>
          <w:sz w:val="28"/>
          <w:szCs w:val="28"/>
        </w:rPr>
      </w:pPr>
    </w:p>
    <w:p w:rsidR="002F7874" w:rsidRDefault="002F7874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1073AB" w:rsidRPr="001073AB" w:rsidRDefault="001073AB" w:rsidP="002F7874">
      <w:pPr>
        <w:rPr>
          <w:sz w:val="28"/>
          <w:szCs w:val="28"/>
        </w:rPr>
      </w:pPr>
    </w:p>
    <w:p w:rsidR="001073AB" w:rsidRPr="001073AB" w:rsidRDefault="001073AB" w:rsidP="002F7874">
      <w:pPr>
        <w:rPr>
          <w:sz w:val="28"/>
          <w:szCs w:val="28"/>
        </w:rPr>
      </w:pPr>
    </w:p>
    <w:p w:rsidR="001073AB" w:rsidRPr="001073AB" w:rsidRDefault="001073AB" w:rsidP="002F7874">
      <w:pPr>
        <w:rPr>
          <w:sz w:val="28"/>
          <w:szCs w:val="28"/>
        </w:rPr>
      </w:pPr>
    </w:p>
    <w:p w:rsidR="001073AB" w:rsidRDefault="001073AB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Pr="001073AB" w:rsidRDefault="00F72F7B" w:rsidP="002F7874">
      <w:pPr>
        <w:rPr>
          <w:sz w:val="28"/>
          <w:szCs w:val="28"/>
        </w:rPr>
      </w:pPr>
    </w:p>
    <w:p w:rsidR="001073AB" w:rsidRDefault="001073AB" w:rsidP="002F7874"/>
    <w:p w:rsidR="001073AB" w:rsidRDefault="001073AB" w:rsidP="002F7874"/>
    <w:p w:rsidR="002F7874" w:rsidRPr="001A7836" w:rsidRDefault="002F7874" w:rsidP="002F7874">
      <w:pPr>
        <w:pStyle w:val="1"/>
        <w:spacing w:line="360" w:lineRule="auto"/>
        <w:jc w:val="left"/>
      </w:pPr>
      <w:r>
        <w:rPr>
          <w:b/>
        </w:rPr>
        <w:lastRenderedPageBreak/>
        <w:t xml:space="preserve">           </w:t>
      </w:r>
      <w:bookmarkStart w:id="0" w:name="_Toc131439575"/>
      <w:r w:rsidRPr="001A7836">
        <w:t>1  Общие положения</w:t>
      </w:r>
      <w:bookmarkEnd w:id="0"/>
    </w:p>
    <w:p w:rsidR="002F7874" w:rsidRDefault="002F7874" w:rsidP="002F7874">
      <w:pPr>
        <w:pStyle w:val="h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1.1 Настоящее положение устанавливает требования к структуре и правилам оформления письменных работ студентов. </w:t>
      </w:r>
    </w:p>
    <w:p w:rsidR="002F7874" w:rsidRDefault="002F7874" w:rsidP="002F7874">
      <w:pPr>
        <w:pStyle w:val="h1"/>
        <w:numPr>
          <w:ilvl w:val="1"/>
          <w:numId w:val="2"/>
        </w:numPr>
        <w:spacing w:before="0" w:after="0" w:line="360" w:lineRule="auto"/>
        <w:ind w:left="0" w:firstLine="6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Настоящее положение распространяется на оформление следующих видов работ, выполняемых на юридических специальностях </w:t>
      </w:r>
      <w:r w:rsidR="00774CD6">
        <w:rPr>
          <w:rFonts w:ascii="Times New Roman" w:hAnsi="Times New Roman" w:cs="Times New Roman"/>
          <w:b w:val="0"/>
          <w:bCs w:val="0"/>
        </w:rPr>
        <w:t>в НОУ ВО «</w:t>
      </w:r>
      <w:proofErr w:type="spellStart"/>
      <w:proofErr w:type="gramStart"/>
      <w:r w:rsidR="00774CD6">
        <w:rPr>
          <w:rFonts w:ascii="Times New Roman" w:hAnsi="Times New Roman" w:cs="Times New Roman"/>
          <w:b w:val="0"/>
          <w:bCs w:val="0"/>
        </w:rPr>
        <w:t>Восточно</w:t>
      </w:r>
      <w:proofErr w:type="spellEnd"/>
      <w:r w:rsidR="00774CD6">
        <w:rPr>
          <w:rFonts w:ascii="Times New Roman" w:hAnsi="Times New Roman" w:cs="Times New Roman"/>
          <w:b w:val="0"/>
          <w:bCs w:val="0"/>
        </w:rPr>
        <w:t xml:space="preserve"> - сибирском</w:t>
      </w:r>
      <w:proofErr w:type="gramEnd"/>
      <w:r w:rsidR="00774CD6">
        <w:rPr>
          <w:rFonts w:ascii="Times New Roman" w:hAnsi="Times New Roman" w:cs="Times New Roman"/>
          <w:b w:val="0"/>
          <w:bCs w:val="0"/>
        </w:rPr>
        <w:t xml:space="preserve"> институте экономики и менеджмента»</w:t>
      </w:r>
      <w:r>
        <w:rPr>
          <w:rFonts w:ascii="Times New Roman" w:hAnsi="Times New Roman" w:cs="Times New Roman"/>
          <w:b w:val="0"/>
          <w:bCs w:val="0"/>
        </w:rPr>
        <w:t>: доклад, статья, реферат,  контрольная работа, курсовая работа,</w:t>
      </w:r>
      <w:r w:rsidR="00774CD6">
        <w:rPr>
          <w:rFonts w:ascii="Times New Roman" w:hAnsi="Times New Roman" w:cs="Times New Roman"/>
          <w:b w:val="0"/>
          <w:bCs w:val="0"/>
        </w:rPr>
        <w:t xml:space="preserve"> отчет о прохождении практики</w:t>
      </w:r>
      <w:r>
        <w:rPr>
          <w:rFonts w:ascii="Times New Roman" w:hAnsi="Times New Roman" w:cs="Times New Roman"/>
          <w:b w:val="0"/>
          <w:bCs w:val="0"/>
        </w:rPr>
        <w:t>.</w:t>
      </w:r>
    </w:p>
    <w:p w:rsidR="002F7874" w:rsidRDefault="002F7874" w:rsidP="002F7874">
      <w:pPr>
        <w:pStyle w:val="h1"/>
        <w:numPr>
          <w:ilvl w:val="1"/>
          <w:numId w:val="2"/>
        </w:numPr>
        <w:spacing w:before="0" w:after="0" w:line="360" w:lineRule="auto"/>
        <w:ind w:left="0" w:firstLine="680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В настоящем Положении использованы ссылки на следующие стандарты: ГОСТ - 2.105- 95 – Общие требования к текстовым документам; ГОСТ 7.9 – 1995 – Реферат и аннотаци</w:t>
      </w:r>
      <w:proofErr w:type="gramStart"/>
      <w:r>
        <w:rPr>
          <w:rFonts w:ascii="Times New Roman" w:hAnsi="Times New Roman" w:cs="Times New Roman"/>
          <w:b w:val="0"/>
          <w:bCs w:val="0"/>
        </w:rPr>
        <w:t>я(</w:t>
      </w:r>
      <w:proofErr w:type="gramEnd"/>
      <w:r>
        <w:rPr>
          <w:rFonts w:ascii="Times New Roman" w:hAnsi="Times New Roman" w:cs="Times New Roman"/>
          <w:b w:val="0"/>
          <w:bCs w:val="0"/>
        </w:rPr>
        <w:t>с изменениями и дополнениями от 22.06.2006). Общие требования; ГОСТ  7.32 – 2001  Отчет о научно-исследовательской работ</w:t>
      </w:r>
      <w:proofErr w:type="gramStart"/>
      <w:r>
        <w:rPr>
          <w:rFonts w:ascii="Times New Roman" w:hAnsi="Times New Roman" w:cs="Times New Roman"/>
          <w:b w:val="0"/>
          <w:bCs w:val="0"/>
        </w:rPr>
        <w:t>е(</w:t>
      </w:r>
      <w:proofErr w:type="gramEnd"/>
      <w:r>
        <w:rPr>
          <w:rFonts w:ascii="Times New Roman" w:hAnsi="Times New Roman" w:cs="Times New Roman"/>
          <w:b w:val="0"/>
          <w:bCs w:val="0"/>
        </w:rPr>
        <w:t xml:space="preserve">с изменениями от 07.09.2005);  ГОСТ 7.1 – 2003 – Библиографическая запись, библиографическое описание; </w:t>
      </w:r>
    </w:p>
    <w:p w:rsidR="002F7874" w:rsidRDefault="002F7874" w:rsidP="002F7874">
      <w:pPr>
        <w:pStyle w:val="1"/>
        <w:spacing w:line="360" w:lineRule="auto"/>
        <w:jc w:val="left"/>
        <w:rPr>
          <w:b/>
          <w:bCs/>
        </w:rPr>
      </w:pPr>
    </w:p>
    <w:p w:rsidR="002F7874" w:rsidRPr="001A7836" w:rsidRDefault="002F7874" w:rsidP="002F7874">
      <w:pPr>
        <w:pStyle w:val="1"/>
        <w:spacing w:line="360" w:lineRule="auto"/>
        <w:jc w:val="left"/>
        <w:rPr>
          <w:bCs/>
        </w:rPr>
      </w:pPr>
      <w:r>
        <w:rPr>
          <w:b/>
          <w:bCs/>
        </w:rPr>
        <w:t xml:space="preserve">       </w:t>
      </w:r>
      <w:bookmarkStart w:id="1" w:name="_Toc131439576"/>
      <w:r w:rsidRPr="001A7836">
        <w:rPr>
          <w:bCs/>
        </w:rPr>
        <w:t>2 Структура письменной работы</w:t>
      </w:r>
      <w:bookmarkEnd w:id="1"/>
    </w:p>
    <w:p w:rsidR="002F7874" w:rsidRDefault="002F7874" w:rsidP="002F7874">
      <w:pPr>
        <w:pStyle w:val="h1"/>
        <w:spacing w:before="0" w:after="0" w:line="360" w:lineRule="auto"/>
        <w:ind w:firstLine="5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Обязательные   и факультативные  (дополнительные) структурные элементы  в зависимости от вида письменной работы приводятся в таблице 1. </w:t>
      </w:r>
    </w:p>
    <w:p w:rsidR="002F7874" w:rsidRPr="00873A7F" w:rsidRDefault="002F7874" w:rsidP="002F7874">
      <w:pPr>
        <w:pStyle w:val="h1"/>
        <w:spacing w:before="0" w:after="0" w:line="360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73A7F">
        <w:rPr>
          <w:rFonts w:ascii="Times New Roman" w:hAnsi="Times New Roman" w:cs="Times New Roman"/>
          <w:b w:val="0"/>
          <w:bCs w:val="0"/>
          <w:sz w:val="24"/>
          <w:szCs w:val="24"/>
        </w:rPr>
        <w:t>Таблица 1 - Обязательные и факультативные (дополнительные) структурные элементы письменной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2976"/>
        <w:gridCol w:w="2916"/>
      </w:tblGrid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74" w:rsidRDefault="002F7874">
            <w:pPr>
              <w:pStyle w:val="h1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Вид письменной работы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74" w:rsidRDefault="002F7874">
            <w:pPr>
              <w:pStyle w:val="h1"/>
              <w:spacing w:before="0" w:after="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Обязательные структурные элементы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874" w:rsidRDefault="002F7874">
            <w:pPr>
              <w:pStyle w:val="h1"/>
              <w:spacing w:before="120" w:after="120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Факультативные (дополнительные) структурные элементы</w:t>
            </w:r>
          </w:p>
        </w:tc>
      </w:tr>
      <w:tr w:rsidR="002F7874" w:rsidTr="002F7874">
        <w:trPr>
          <w:trHeight w:val="1945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Доклад, 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Титульный лист; содержание, основная часть, список использованных источников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Нормативные ссылки, определения, обозначения и сокращения, введение, заключение, приложения.</w:t>
            </w:r>
          </w:p>
        </w:tc>
      </w:tr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Статья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Список исполнителей, основная часть, список использованных источников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4" w:rsidRDefault="002F7874">
            <w:pPr>
              <w:pStyle w:val="h1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F7874" w:rsidTr="002F7874">
        <w:trPr>
          <w:trHeight w:val="170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Реферат</w:t>
            </w:r>
          </w:p>
          <w:p w:rsidR="002F7874" w:rsidRDefault="002F7874"/>
          <w:p w:rsidR="002F7874" w:rsidRDefault="002F7874"/>
          <w:p w:rsidR="002F7874" w:rsidRDefault="002F7874"/>
          <w:p w:rsidR="002F7874" w:rsidRDefault="002F7874"/>
          <w:p w:rsidR="002F7874" w:rsidRDefault="002F7874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Титульный лист, 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Содержание, введение, основная часть, заключение, список использованных источников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Приложения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Отчет о прохождении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Титульный лист;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Индивидуальное задание (согласно Положению о программе практики);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характеристика с базы практики;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содержание;  введение, основная часть, заключение, список использованных источников; приложения (Приложение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Дневник о прохождении практики)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Нормативные ссылки, определения, </w:t>
            </w:r>
          </w:p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обозначения и сокращения</w:t>
            </w:r>
          </w:p>
        </w:tc>
      </w:tr>
      <w:tr w:rsidR="002F7874" w:rsidTr="002F7874"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Курсовая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Титульный лист; содержание; введение, основная часть, заключение, список использованных источников.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Нормативные ссылки, определения, обозначения и сокращения, приложения.</w:t>
            </w:r>
          </w:p>
        </w:tc>
      </w:tr>
      <w:tr w:rsidR="002F7874" w:rsidTr="002F7874">
        <w:tc>
          <w:tcPr>
            <w:tcW w:w="94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874" w:rsidRDefault="002F7874">
            <w:pPr>
              <w:pStyle w:val="h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2F7874" w:rsidRDefault="002F7874" w:rsidP="002F7874">
      <w:pPr>
        <w:pStyle w:val="h1"/>
        <w:spacing w:before="0" w:after="0"/>
        <w:ind w:firstLine="0"/>
        <w:rPr>
          <w:rFonts w:ascii="Times New Roman" w:hAnsi="Times New Roman" w:cs="Times New Roman"/>
          <w:b w:val="0"/>
          <w:bCs w:val="0"/>
        </w:rPr>
      </w:pPr>
    </w:p>
    <w:p w:rsidR="002F7874" w:rsidRPr="001A7836" w:rsidRDefault="001A7836" w:rsidP="002F7874">
      <w:pPr>
        <w:pStyle w:val="1"/>
        <w:spacing w:line="360" w:lineRule="auto"/>
        <w:ind w:firstLine="567"/>
        <w:jc w:val="left"/>
        <w:rPr>
          <w:bCs/>
          <w:szCs w:val="28"/>
        </w:rPr>
      </w:pPr>
      <w:bookmarkStart w:id="2" w:name="_Toc131439580"/>
      <w:r w:rsidRPr="001A7836">
        <w:rPr>
          <w:bCs/>
          <w:szCs w:val="28"/>
        </w:rPr>
        <w:t>3</w:t>
      </w:r>
      <w:r w:rsidR="002F7874" w:rsidRPr="001A7836">
        <w:rPr>
          <w:bCs/>
          <w:szCs w:val="28"/>
        </w:rPr>
        <w:t xml:space="preserve"> Правила оформления письменной работы</w:t>
      </w:r>
      <w:bookmarkEnd w:id="2"/>
    </w:p>
    <w:p w:rsidR="002F7874" w:rsidRDefault="001A7836" w:rsidP="002F7874">
      <w:pPr>
        <w:pStyle w:val="h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.1 Общие требования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Изложение текста и оформление письменных работ выполняют в соответствии с требованиями ГОСТ 7.32-2001, ГОСТ 2.105 и ГОСТ 6.38. Страницы текста в письменной работе и включенные в него иллюстрации и таблицы должны соответствовать </w:t>
      </w:r>
      <w:r w:rsidRPr="001A7836">
        <w:rPr>
          <w:rFonts w:ascii="Times New Roman" w:hAnsi="Times New Roman" w:cs="Times New Roman"/>
          <w:sz w:val="28"/>
          <w:szCs w:val="28"/>
        </w:rPr>
        <w:t>формату А</w:t>
      </w:r>
      <w:proofErr w:type="gramStart"/>
      <w:r w:rsidRPr="001A7836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ГОСТ 9327. </w:t>
      </w:r>
    </w:p>
    <w:p w:rsidR="002F7874" w:rsidRPr="001A783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 должна быть выполнена с использованием компьютера и принтера на одной стороне листа белой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r w:rsidRPr="001A7836">
        <w:rPr>
          <w:rFonts w:ascii="Times New Roman" w:hAnsi="Times New Roman" w:cs="Times New Roman"/>
          <w:sz w:val="28"/>
          <w:szCs w:val="28"/>
        </w:rPr>
        <w:t>полтора интервала.</w:t>
      </w:r>
      <w:r>
        <w:rPr>
          <w:rFonts w:ascii="Times New Roman" w:hAnsi="Times New Roman" w:cs="Times New Roman"/>
          <w:sz w:val="28"/>
          <w:szCs w:val="28"/>
        </w:rPr>
        <w:t xml:space="preserve"> Текст работы следует печатать, соблюдая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</w:t>
      </w:r>
      <w:r w:rsidRPr="001A7836">
        <w:rPr>
          <w:rFonts w:ascii="Times New Roman" w:hAnsi="Times New Roman" w:cs="Times New Roman"/>
          <w:sz w:val="28"/>
          <w:szCs w:val="28"/>
        </w:rPr>
        <w:t xml:space="preserve">размеры полей: </w:t>
      </w:r>
      <w:proofErr w:type="gramStart"/>
      <w:r w:rsidRPr="001A7836">
        <w:rPr>
          <w:rFonts w:ascii="Times New Roman" w:hAnsi="Times New Roman" w:cs="Times New Roman"/>
          <w:sz w:val="28"/>
          <w:szCs w:val="28"/>
        </w:rPr>
        <w:t>правое</w:t>
      </w:r>
      <w:proofErr w:type="gramEnd"/>
      <w:r w:rsidRPr="001A7836">
        <w:rPr>
          <w:rFonts w:ascii="Times New Roman" w:hAnsi="Times New Roman" w:cs="Times New Roman"/>
          <w:sz w:val="28"/>
          <w:szCs w:val="28"/>
        </w:rPr>
        <w:t xml:space="preserve"> — </w:t>
      </w:r>
      <w:smartTag w:uri="urn:schemas-microsoft-com:office:smarttags" w:element="metricconverter">
        <w:smartTagPr>
          <w:attr w:name="ProductID" w:val="10 м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10 мм</w:t>
        </w:r>
      </w:smartTag>
      <w:r w:rsidRPr="001A7836">
        <w:rPr>
          <w:rFonts w:ascii="Times New Roman" w:hAnsi="Times New Roman" w:cs="Times New Roman"/>
          <w:sz w:val="28"/>
          <w:szCs w:val="28"/>
        </w:rPr>
        <w:t xml:space="preserve">, верхнее и нижнее — </w:t>
      </w:r>
      <w:smartTag w:uri="urn:schemas-microsoft-com:office:smarttags" w:element="metricconverter">
        <w:smartTagPr>
          <w:attr w:name="ProductID" w:val="20 м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1A7836">
        <w:rPr>
          <w:rFonts w:ascii="Times New Roman" w:hAnsi="Times New Roman" w:cs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1A78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7874" w:rsidRPr="001A783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всей работе используется </w:t>
      </w:r>
      <w:r w:rsidRPr="001A7836">
        <w:rPr>
          <w:rFonts w:ascii="Times New Roman" w:hAnsi="Times New Roman" w:cs="Times New Roman"/>
          <w:sz w:val="28"/>
          <w:szCs w:val="28"/>
        </w:rPr>
        <w:t xml:space="preserve">шрифт  - 14, кегль  </w:t>
      </w:r>
      <w:proofErr w:type="gramStart"/>
      <w:r w:rsidRPr="001A7836">
        <w:rPr>
          <w:rFonts w:ascii="Times New Roman" w:hAnsi="Times New Roman" w:cs="Times New Roman"/>
          <w:sz w:val="28"/>
          <w:szCs w:val="28"/>
        </w:rPr>
        <w:t>Т</w:t>
      </w:r>
      <w:proofErr w:type="spellStart"/>
      <w:proofErr w:type="gramEnd"/>
      <w:r w:rsidRPr="001A7836">
        <w:rPr>
          <w:rFonts w:ascii="Times New Roman" w:hAnsi="Times New Roman" w:cs="Times New Roman"/>
          <w:sz w:val="28"/>
          <w:szCs w:val="28"/>
          <w:lang w:val="en-US"/>
        </w:rPr>
        <w:t>imes</w:t>
      </w:r>
      <w:proofErr w:type="spellEnd"/>
      <w:r w:rsidRPr="001A7836">
        <w:rPr>
          <w:rFonts w:ascii="Times New Roman" w:hAnsi="Times New Roman" w:cs="Times New Roman"/>
          <w:sz w:val="28"/>
          <w:szCs w:val="28"/>
        </w:rPr>
        <w:t xml:space="preserve"> </w:t>
      </w:r>
      <w:r w:rsidRPr="001A7836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1A7836">
        <w:rPr>
          <w:rFonts w:ascii="Times New Roman" w:hAnsi="Times New Roman" w:cs="Times New Roman"/>
          <w:sz w:val="28"/>
          <w:szCs w:val="28"/>
        </w:rPr>
        <w:t xml:space="preserve"> </w:t>
      </w:r>
      <w:r w:rsidRPr="001A7836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A7836">
        <w:rPr>
          <w:rFonts w:ascii="Times New Roman" w:hAnsi="Times New Roman" w:cs="Times New Roman"/>
          <w:sz w:val="28"/>
          <w:szCs w:val="28"/>
        </w:rPr>
        <w:t xml:space="preserve">. Отступ красной строки – </w:t>
      </w:r>
      <w:smartTag w:uri="urn:schemas-microsoft-com:office:smarttags" w:element="metricconverter">
        <w:smartTagPr>
          <w:attr w:name="ProductID" w:val="1 см"/>
        </w:smartTagPr>
        <w:r w:rsidRPr="001A7836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1A7836">
        <w:rPr>
          <w:rFonts w:ascii="Times New Roman" w:hAnsi="Times New Roman" w:cs="Times New Roman"/>
          <w:sz w:val="28"/>
          <w:szCs w:val="28"/>
        </w:rPr>
        <w:t>, отступ до и после абзаца – 0, выравнивание – по ширине.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напечатанного текста и оформления иллюстраций, таблиц, распечаток с ПЭВМ должно удовлетворять требованию их четкого воспроизведения.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1A7836" w:rsidP="001A7836">
      <w:pPr>
        <w:pStyle w:val="h2"/>
        <w:numPr>
          <w:ilvl w:val="1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Построение  структурных элементов  письменной работы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Наименования структурных элементов письменной работы  «СОДЕРЖАНИЕ», «ВВЕДЕНИЕ», «ЗАКЛЮЧЕНИЕ», «СПИСОК ИСПОЛЬЗОВАННЫХ ИСТОЧНИКОВ» служат заголовками структурных элементов работы.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Основную часть работы следует делить на разделы, подразделы и пункты. Пункты, при необходимости, могут делиться на подпункты. При делении текста на пункты и подпункты необходимо, чтобы каждый пункт содержал законченную информацию. </w:t>
      </w:r>
    </w:p>
    <w:p w:rsidR="002F7874" w:rsidRPr="00B3608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>Разделы, подразделы, пункты и подпункты следует нумеровать арабскими цифрами и записывать с абзацного отступа, без набора таких терминов, как «Глава», «Раздел» и т.п</w:t>
      </w:r>
      <w:proofErr w:type="gramStart"/>
      <w:r w:rsidRPr="00B3608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B36086">
        <w:rPr>
          <w:rFonts w:ascii="Times New Roman" w:hAnsi="Times New Roman" w:cs="Times New Roman"/>
          <w:sz w:val="28"/>
          <w:szCs w:val="28"/>
        </w:rPr>
        <w:t xml:space="preserve">После номера раздела, подраздела, пункта и подпункта в тексте точку не ставят.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должны иметь порядковую нумерацию в пределах всего текста, за исключением приложений.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Пример — 1,</w:t>
      </w:r>
      <w:r>
        <w:rPr>
          <w:rFonts w:ascii="Times New Roman" w:hAnsi="Times New Roman" w:cs="Times New Roman"/>
          <w:bCs/>
          <w:sz w:val="28"/>
          <w:szCs w:val="28"/>
        </w:rPr>
        <w:t xml:space="preserve"> 2,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подраздела или пункта включает номер раздела и порядковый номер подраздела или 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Пример — 1.1, 1.2, 1.3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Номер подпункта включает номер раздела, подраздела, пункта и порядковый номер подпункта,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</w:t>
      </w:r>
    </w:p>
    <w:p w:rsidR="002F7874" w:rsidRDefault="00B36086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Пример — </w:t>
      </w:r>
      <w:r w:rsidR="002F7874">
        <w:rPr>
          <w:rFonts w:ascii="Times New Roman" w:hAnsi="Times New Roman" w:cs="Times New Roman"/>
          <w:bCs/>
          <w:iCs/>
          <w:sz w:val="28"/>
          <w:szCs w:val="28"/>
        </w:rPr>
        <w:t xml:space="preserve">1.1.1, 1.1.2, 1.1.3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Разделы, подразделы должны иметь заголовки. Пункты, как правило, заголовков не имеют. Заголовки должны четко и кратко отражать содержание разделов, подразделов.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 xml:space="preserve">Заголовки разделов, следует печатать с абзацного отступа прописными буквами без точки в конце, не подчеркивая, </w:t>
      </w:r>
      <w:r w:rsidR="00125B3F">
        <w:rPr>
          <w:rFonts w:ascii="Times New Roman" w:hAnsi="Times New Roman" w:cs="Times New Roman"/>
          <w:sz w:val="28"/>
          <w:szCs w:val="28"/>
        </w:rPr>
        <w:t>не выделяя</w:t>
      </w:r>
      <w:r w:rsidRPr="00B36086">
        <w:rPr>
          <w:rFonts w:ascii="Times New Roman" w:hAnsi="Times New Roman" w:cs="Times New Roman"/>
          <w:sz w:val="28"/>
          <w:szCs w:val="28"/>
        </w:rPr>
        <w:t xml:space="preserve"> шрифтом.</w:t>
      </w:r>
      <w:r w:rsidR="0012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Заголовки подразделов и пунктов следует печатать с абзацного отступа с прописной буквы без точки в конце, не подчеркивая, не </w:t>
      </w:r>
      <w:r w:rsidR="00125B3F">
        <w:rPr>
          <w:rFonts w:ascii="Times New Roman" w:hAnsi="Times New Roman" w:cs="Times New Roman"/>
          <w:sz w:val="28"/>
          <w:szCs w:val="28"/>
        </w:rPr>
        <w:t>выделяя</w:t>
      </w:r>
      <w:r>
        <w:rPr>
          <w:rFonts w:ascii="Times New Roman" w:hAnsi="Times New Roman" w:cs="Times New Roman"/>
          <w:sz w:val="28"/>
          <w:szCs w:val="28"/>
        </w:rPr>
        <w:t xml:space="preserve"> шрифтом. Если заголовок состоит из двух предложений, их разделяют точкой.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B36086">
      <w:pPr>
        <w:pStyle w:val="h2"/>
        <w:numPr>
          <w:ilvl w:val="1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Нумерация страниц письменной работы</w:t>
      </w:r>
    </w:p>
    <w:p w:rsidR="00B36086" w:rsidRDefault="00B36086" w:rsidP="00B36086">
      <w:pPr>
        <w:pStyle w:val="h2"/>
        <w:spacing w:before="0" w:after="0" w:line="360" w:lineRule="auto"/>
        <w:ind w:left="9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Страницы письменной работы следует нумеровать арабскими цифрами, соблюдая сквозную нумерацию по всему тексту. Номер страницы проставляют </w:t>
      </w:r>
      <w:r w:rsidR="00774CD6">
        <w:rPr>
          <w:rFonts w:ascii="Times New Roman" w:hAnsi="Times New Roman" w:cs="Times New Roman"/>
          <w:sz w:val="28"/>
          <w:szCs w:val="28"/>
        </w:rPr>
        <w:t xml:space="preserve">по центру </w:t>
      </w:r>
      <w:r w:rsidRPr="00B36086">
        <w:rPr>
          <w:rFonts w:ascii="Times New Roman" w:hAnsi="Times New Roman" w:cs="Times New Roman"/>
          <w:sz w:val="28"/>
          <w:szCs w:val="28"/>
        </w:rPr>
        <w:t>в нижней части листа без точки.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Pr="00B36086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36086">
        <w:rPr>
          <w:rFonts w:ascii="Times New Roman" w:hAnsi="Times New Roman" w:cs="Times New Roman"/>
          <w:sz w:val="28"/>
          <w:szCs w:val="28"/>
        </w:rPr>
        <w:t>Титульный ли</w:t>
      </w:r>
      <w:proofErr w:type="gramStart"/>
      <w:r w:rsidRPr="00B36086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B36086">
        <w:rPr>
          <w:rFonts w:ascii="Times New Roman" w:hAnsi="Times New Roman" w:cs="Times New Roman"/>
          <w:sz w:val="28"/>
          <w:szCs w:val="28"/>
        </w:rPr>
        <w:t xml:space="preserve">ючают в общую нумерацию страниц работы. Номер страницы на титульном листе не проставляют.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 работы. Иллюстрации и таблицы на листе формата АЗ учитывают как одну страницу.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125B3F" w:rsidP="00B36086">
      <w:pPr>
        <w:pStyle w:val="h2"/>
        <w:numPr>
          <w:ilvl w:val="1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Нумерация разделов, подразделов, пунктов, подпунктов письменной работы</w:t>
      </w:r>
    </w:p>
    <w:p w:rsidR="00B36086" w:rsidRDefault="00B36086" w:rsidP="00B36086">
      <w:pPr>
        <w:pStyle w:val="h2"/>
        <w:spacing w:before="0" w:after="0" w:line="360" w:lineRule="auto"/>
        <w:ind w:left="94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Разделы письменной работы должны иметь порядковые номера в пределах всего документа,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ставится. 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Пример:</w:t>
      </w:r>
    </w:p>
    <w:p w:rsidR="002F7874" w:rsidRDefault="002F7874" w:rsidP="002F7874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1  </w:t>
      </w:r>
      <w:r w:rsidRPr="0012425E">
        <w:rPr>
          <w:bCs/>
          <w:color w:val="000000"/>
          <w:sz w:val="28"/>
          <w:szCs w:val="28"/>
        </w:rPr>
        <w:t>Понятие и элементы правовой системы Российской Федерации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proofErr w:type="gramStart"/>
      <w:r>
        <w:rPr>
          <w:color w:val="000000"/>
          <w:sz w:val="28"/>
          <w:szCs w:val="28"/>
        </w:rPr>
        <w:t>         }</w:t>
      </w:r>
      <w:proofErr w:type="gramEnd"/>
      <w:r>
        <w:rPr>
          <w:color w:val="000000"/>
          <w:sz w:val="28"/>
          <w:szCs w:val="28"/>
        </w:rPr>
        <w:t>          Нумерация пунктов первого раздела дипломной работы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</w:p>
    <w:p w:rsidR="002F7874" w:rsidRDefault="002F7874" w:rsidP="002F7874">
      <w:pPr>
        <w:spacing w:line="36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  </w:t>
      </w:r>
      <w:r w:rsidRPr="0012425E">
        <w:rPr>
          <w:bCs/>
          <w:color w:val="000000"/>
          <w:sz w:val="28"/>
          <w:szCs w:val="28"/>
        </w:rPr>
        <w:t>Тенденции развития правовой системы Российской Федерации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proofErr w:type="gramStart"/>
      <w:r>
        <w:rPr>
          <w:color w:val="000000"/>
          <w:sz w:val="28"/>
          <w:szCs w:val="28"/>
        </w:rPr>
        <w:t>         }</w:t>
      </w:r>
      <w:proofErr w:type="gramEnd"/>
      <w:r>
        <w:rPr>
          <w:color w:val="000000"/>
          <w:sz w:val="28"/>
          <w:szCs w:val="28"/>
        </w:rPr>
        <w:t>       Нумерация пунктов второго раздела документа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точками.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12425E">
        <w:rPr>
          <w:rFonts w:ascii="Times New Roman" w:hAnsi="Times New Roman" w:cs="Times New Roman"/>
          <w:sz w:val="28"/>
          <w:szCs w:val="28"/>
        </w:rPr>
        <w:t>Формы государства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2425E">
        <w:rPr>
          <w:rFonts w:ascii="Times New Roman" w:hAnsi="Times New Roman" w:cs="Times New Roman"/>
          <w:sz w:val="28"/>
          <w:szCs w:val="28"/>
        </w:rPr>
        <w:t xml:space="preserve"> Форма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</w:t>
      </w:r>
      <w:r w:rsidR="0012425E">
        <w:rPr>
          <w:rFonts w:ascii="Times New Roman" w:hAnsi="Times New Roman" w:cs="Times New Roman"/>
          <w:sz w:val="28"/>
          <w:szCs w:val="28"/>
        </w:rPr>
        <w:t>Монархия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 </w:t>
      </w:r>
      <w:r w:rsidR="0012425E">
        <w:rPr>
          <w:rFonts w:ascii="Times New Roman" w:hAnsi="Times New Roman" w:cs="Times New Roman"/>
          <w:sz w:val="28"/>
          <w:szCs w:val="28"/>
        </w:rPr>
        <w:t>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 w:rsidR="0012425E">
        <w:rPr>
          <w:rFonts w:ascii="Times New Roman" w:hAnsi="Times New Roman" w:cs="Times New Roman"/>
          <w:sz w:val="28"/>
          <w:szCs w:val="28"/>
        </w:rPr>
        <w:t>Форма государственного 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 </w:t>
      </w:r>
      <w:r w:rsidR="0012425E">
        <w:rPr>
          <w:rFonts w:ascii="Times New Roman" w:hAnsi="Times New Roman" w:cs="Times New Roman"/>
          <w:sz w:val="28"/>
          <w:szCs w:val="28"/>
        </w:rPr>
        <w:t>Унитарная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 </w:t>
      </w:r>
      <w:r w:rsidR="0012425E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874" w:rsidRP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25E" w:rsidRPr="0012425E">
        <w:rPr>
          <w:rFonts w:ascii="Times New Roman" w:hAnsi="Times New Roman" w:cs="Times New Roman"/>
          <w:bCs/>
          <w:sz w:val="28"/>
          <w:szCs w:val="28"/>
        </w:rPr>
        <w:t>Конфедерация</w:t>
      </w:r>
    </w:p>
    <w:p w:rsid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раздел состоит из одного подраздела, то подраздел не нумеруется. Если подраздел состоит из одного пункта, то пункт не нумеруется.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текст работы подразделяется только на пункты, то они нумеруются порядковыми номерами в пределах всей работы.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Пункты, при необходимости, могут быть разбиты на подпункты, которые должны иметь порядковую нумерацию в пределах каждого пункта, например 4.2.1.1, 4.2.1.2, 4.2.1.3 и т. д.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структурный элемент письменной работы следует начинать с нового листа (страницы). </w:t>
      </w:r>
    </w:p>
    <w:p w:rsidR="002F7874" w:rsidRPr="0012425E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25E">
        <w:rPr>
          <w:rFonts w:ascii="Times New Roman" w:hAnsi="Times New Roman" w:cs="Times New Roman"/>
          <w:sz w:val="28"/>
          <w:szCs w:val="28"/>
        </w:rPr>
        <w:t xml:space="preserve">Нумерация страниц письменной работы и приложений, входящих в ее состав, должна быть сквозная.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12425E" w:rsidP="0012425E">
      <w:pPr>
        <w:pStyle w:val="h2"/>
        <w:spacing w:before="0" w:after="0" w:line="360" w:lineRule="auto"/>
        <w:ind w:left="72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3.5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 xml:space="preserve"> Иллюстрации</w:t>
      </w:r>
    </w:p>
    <w:p w:rsidR="002F7874" w:rsidRDefault="002F7874" w:rsidP="002F7874">
      <w:pPr>
        <w:pStyle w:val="h2"/>
        <w:spacing w:before="0" w:after="0" w:line="360" w:lineRule="auto"/>
        <w:ind w:left="114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(чертежи, графики, схемы, компьютерные распечатки, диаграммы, фотоснимки) следует располагать в работе непосредственно после текста, в котором они упоминаются впервые, или на следующей странице.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могут быть в компьютерном исполнении, в том числе и цветные.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иллюстрации должны быть даны ссылки в работе.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Чертежи, графики, диаграммы, схемы, иллюстрации, помещаемые в отчете, должны соответствовать требованиям государственных стандартов Единой системы конструкторской документации (ЕСКД).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выполнение чертежей, графиков, диаграмм, схем посредством использования компьютерной печати.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Фотоснимки размером меньше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должны быть наклеены на стандартные листы белой бумаги. </w:t>
      </w:r>
    </w:p>
    <w:p w:rsidR="002F7874" w:rsidRPr="00286F32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F32">
        <w:rPr>
          <w:rFonts w:ascii="Times New Roman" w:hAnsi="Times New Roman" w:cs="Times New Roman"/>
          <w:sz w:val="28"/>
          <w:szCs w:val="28"/>
        </w:rPr>
        <w:t xml:space="preserve">Иллюстрации, за исключением иллюстрации приложений, следует нумеровать арабскими цифрами сквозной нумерацией.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рисунок один, то он обозначается «Рисунок 1». Слово «рисунок» и его наименование располагают посередине строки.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Например, Рисунок 1.1.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 Рисунок 1 — Виды договоров.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74CD6" w:rsidRDefault="00774CD6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4A435C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A435C">
        <w:pict>
          <v:group id="_x0000_s1026" style="position:absolute;left:0;text-align:left;margin-left:-36pt;margin-top:-3.3pt;width:504.15pt;height:207pt;z-index:251658240" coordorigin="1341,9594" coordsize="10083,4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941;top:9594;width:2880;height:720">
              <v:textbox style="mso-next-textbox:#_x0000_s1027">
                <w:txbxContent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Договоры</w:t>
                    </w:r>
                  </w:p>
                </w:txbxContent>
              </v:textbox>
            </v:shape>
            <v:shape id="_x0000_s1028" type="#_x0000_t202" style="position:absolute;left:1341;top:11214;width:1980;height:1260">
              <v:textbox style="mso-next-textbox:#_x0000_s1028">
                <w:txbxContent>
                  <w:p w:rsidR="00774CD6" w:rsidRDefault="00774CD6" w:rsidP="002F7874">
                    <w:pPr>
                      <w:jc w:val="center"/>
                    </w:pPr>
                    <w:r>
                      <w:t>Хранения</w:t>
                    </w:r>
                  </w:p>
                  <w:p w:rsidR="00774CD6" w:rsidRDefault="00774CD6" w:rsidP="002F7874"/>
                </w:txbxContent>
              </v:textbox>
            </v:shape>
            <v:shape id="_x0000_s1029" type="#_x0000_t202" style="position:absolute;left:3501;top:11214;width:2160;height:1260">
              <v:textbox style="mso-next-textbox:#_x0000_s1029">
                <w:txbxContent>
                  <w:p w:rsidR="00774CD6" w:rsidRDefault="00774CD6" w:rsidP="002F7874">
                    <w:pPr>
                      <w:jc w:val="center"/>
                    </w:pPr>
                    <w:r>
                      <w:t>Дарения</w:t>
                    </w:r>
                  </w:p>
                </w:txbxContent>
              </v:textbox>
            </v:shape>
            <v:shape id="_x0000_s1030" type="#_x0000_t202" style="position:absolute;left:5841;top:11214;width:1800;height:1260">
              <v:textbox style="mso-next-textbox:#_x0000_s1030">
                <w:txbxContent>
                  <w:p w:rsidR="00774CD6" w:rsidRDefault="00774CD6" w:rsidP="002F7874">
                    <w:pPr>
                      <w:jc w:val="center"/>
                    </w:pPr>
                    <w:r>
                      <w:t>Купли-продажи</w:t>
                    </w:r>
                  </w:p>
                </w:txbxContent>
              </v:textbox>
            </v:shape>
            <v:shape id="_x0000_s1031" type="#_x0000_t202" style="position:absolute;left:7821;top:11214;width:1440;height:1260">
              <v:textbox style="mso-next-textbox:#_x0000_s1031">
                <w:txbxContent>
                  <w:p w:rsidR="00774CD6" w:rsidRDefault="00774CD6" w:rsidP="002F7874">
                    <w:pPr>
                      <w:jc w:val="center"/>
                    </w:pPr>
                    <w:r>
                      <w:t>Страхования</w:t>
                    </w:r>
                  </w:p>
                </w:txbxContent>
              </v:textbox>
            </v:shape>
            <v:shape id="_x0000_s1032" type="#_x0000_t202" style="position:absolute;left:9441;top:11214;width:1980;height:1260">
              <v:textbox style="mso-next-textbox:#_x0000_s1032">
                <w:txbxContent>
                  <w:p w:rsidR="00774CD6" w:rsidRDefault="00774CD6" w:rsidP="002F7874">
                    <w:pPr>
                      <w:jc w:val="center"/>
                    </w:pPr>
                    <w:r>
                      <w:t>аренды</w:t>
                    </w:r>
                  </w:p>
                </w:txbxContent>
              </v:textbox>
            </v:shape>
            <v:line id="_x0000_s1033" style="position:absolute;flip:x" from="2241,10314" to="6381,11214"/>
            <v:line id="_x0000_s1034" style="position:absolute;flip:x" from="4401,10314" to="6381,11214"/>
            <v:line id="_x0000_s1035" style="position:absolute" from="6381,10314" to="6381,11214"/>
            <v:line id="_x0000_s1036" style="position:absolute" from="6381,10314" to="8541,11214"/>
            <v:line id="_x0000_s1037" style="position:absolute" from="6381,10314" to="10521,11214"/>
            <v:shape id="_x0000_s1038" type="#_x0000_t202" style="position:absolute;left:1344;top:12834;width:10080;height:900" stroked="f">
              <v:textbox style="mso-next-textbox:#_x0000_s1038">
                <w:txbxContent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Рисунок 1.2   -  Виды сделок</w:t>
                    </w:r>
                  </w:p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74CD6" w:rsidRDefault="00774CD6" w:rsidP="002F7874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Иллюстрации каждого приложения обозначают отдельной нумерацией арабскими цифрами с добавлением перед цифрой обозначения приложения.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Рисунок А.3.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ссылках на иллюстрации следует писать «... в соответствии с рисунком 2» при сквозной нумерации и «... в соответствии с рисунком 1.2» при нумерации в пределах раздела.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7874" w:rsidRDefault="00BC23B9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.6 Таблицы</w:t>
      </w:r>
    </w:p>
    <w:p w:rsidR="002F7874" w:rsidRDefault="002F7874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Цифровой материал, как правило, оформляют в виде таблиц. Таблицы применяют для лучшей наглядности и удобства сравнения показателей. Название таблицы, при его наличии, должно отражать ее содержание,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точным, кратким. Название таблицы следует помещать над таблицей слева, без абзацного отступа в одну строку с ее номером через тире. Пример оформления таблицы приведен на рисунке 2. </w:t>
      </w:r>
    </w:p>
    <w:tbl>
      <w:tblPr>
        <w:tblW w:w="5000" w:type="pct"/>
        <w:tblCellSpacing w:w="0" w:type="dxa"/>
        <w:tblLook w:val="04A0"/>
      </w:tblPr>
      <w:tblGrid>
        <w:gridCol w:w="297"/>
        <w:gridCol w:w="1254"/>
        <w:gridCol w:w="1470"/>
        <w:gridCol w:w="1470"/>
        <w:gridCol w:w="1470"/>
        <w:gridCol w:w="873"/>
        <w:gridCol w:w="734"/>
        <w:gridCol w:w="1817"/>
      </w:tblGrid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rPr>
                <w:sz w:val="20"/>
                <w:szCs w:val="20"/>
              </w:rPr>
              <w:t>Таблица</w:t>
            </w:r>
            <w:r>
              <w:t xml:space="preserve"> </w:t>
            </w: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____________ </w:t>
            </w: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____________ </w:t>
            </w:r>
          </w:p>
        </w:tc>
        <w:tc>
          <w:tcPr>
            <w:tcW w:w="78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____________ </w:t>
            </w:r>
          </w:p>
        </w:tc>
        <w:tc>
          <w:tcPr>
            <w:tcW w:w="46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39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9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таблицы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  <w:tr w:rsidR="002F7874" w:rsidTr="00CB4758">
        <w:trPr>
          <w:tblCellSpacing w:w="0" w:type="dxa"/>
        </w:trPr>
        <w:tc>
          <w:tcPr>
            <w:tcW w:w="15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  <w:tc>
          <w:tcPr>
            <w:tcW w:w="66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pStyle w:val="cent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F7874" w:rsidRDefault="002F7874">
            <w:pPr>
              <w:rPr>
                <w:rFonts w:eastAsia="Arial Unicode MS"/>
              </w:rPr>
            </w:pPr>
            <w:r>
              <w:t xml:space="preserve">  </w:t>
            </w:r>
          </w:p>
        </w:tc>
      </w:tr>
    </w:tbl>
    <w:p w:rsidR="002F7874" w:rsidRDefault="002F7874" w:rsidP="00CB4758">
      <w:pPr>
        <w:pStyle w:val="p"/>
        <w:spacing w:before="0" w:after="0" w:line="360" w:lineRule="auto"/>
        <w:ind w:firstLine="4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следует располагать в работе непосредственно после текста, в котором она упоминается впервые, или на следующей странице. </w:t>
      </w:r>
    </w:p>
    <w:p w:rsidR="002F7874" w:rsidRDefault="002F7874" w:rsidP="00CB4758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документе одна таблица, то она должна быть обозначена «Таблица 1» или «Таблица В. 1», если она приведена в приложении В. </w:t>
      </w:r>
    </w:p>
    <w:p w:rsidR="002F7874" w:rsidRPr="00286F32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86F32">
        <w:rPr>
          <w:rFonts w:ascii="Times New Roman" w:hAnsi="Times New Roman" w:cs="Times New Roman"/>
          <w:sz w:val="28"/>
          <w:szCs w:val="28"/>
        </w:rPr>
        <w:t xml:space="preserve">На все таблицы должны быть ссылки в тексте. </w:t>
      </w:r>
      <w:r>
        <w:rPr>
          <w:rFonts w:ascii="Times New Roman" w:hAnsi="Times New Roman" w:cs="Times New Roman"/>
          <w:sz w:val="28"/>
          <w:szCs w:val="28"/>
        </w:rPr>
        <w:t xml:space="preserve">При ссылке следует писать слово «таблица» с указанием ее номера. </w:t>
      </w:r>
      <w:r w:rsidRPr="00286F32">
        <w:rPr>
          <w:rFonts w:ascii="Times New Roman" w:hAnsi="Times New Roman" w:cs="Times New Roman"/>
          <w:sz w:val="28"/>
          <w:szCs w:val="28"/>
        </w:rPr>
        <w:t xml:space="preserve">Ссылка используется, если таблица взята из конкретного источника. Если таблица составлена автором или на основе нескольких источников, об этом следует упомянуть в тексте работы.   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(страницу) слово «Таблица» и номер ее указывают один раз слева над первой частью таблицы, над другими частями пишут слово «Продолжение» и указывают номер таблицы, например: «Продолжение таблицы 1». При переносе таблицы на другой лист (страницу) заголовок помещают только над ее первой частью, нижнюю горизонтальную черту, ограничивающую таблицу, не проводят.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Таблицы с переносом на другую страницу.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Показатель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Сумма</w:t>
            </w:r>
          </w:p>
        </w:tc>
      </w:tr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F7874" w:rsidRDefault="002F7874" w:rsidP="002F7874">
      <w:pPr>
        <w:pStyle w:val="aa"/>
        <w:spacing w:line="360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(нижняя ограничительная линия не проводится)</w:t>
      </w:r>
    </w:p>
    <w:p w:rsidR="002F7874" w:rsidRDefault="002F7874" w:rsidP="002F7874">
      <w:pPr>
        <w:pStyle w:val="aa"/>
        <w:spacing w:line="360" w:lineRule="exact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Продолжение таблицы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4"/>
        <w:gridCol w:w="4264"/>
      </w:tblGrid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Показатель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74" w:rsidRDefault="002F7874">
            <w:pPr>
              <w:pStyle w:val="aa"/>
              <w:spacing w:line="360" w:lineRule="exac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Сумма</w:t>
            </w:r>
          </w:p>
        </w:tc>
      </w:tr>
      <w:tr w:rsidR="002F7874" w:rsidTr="002F7874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74" w:rsidRDefault="002F7874">
            <w:pPr>
              <w:pStyle w:val="aa"/>
              <w:spacing w:line="36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F7874" w:rsidRDefault="002F7874" w:rsidP="002F7874">
      <w:pPr>
        <w:pStyle w:val="aa"/>
        <w:spacing w:line="36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(повторяется головка, проводится нижняя ограничительная линия)</w:t>
      </w:r>
    </w:p>
    <w:p w:rsidR="002F7874" w:rsidRDefault="002F7874" w:rsidP="002F7874">
      <w:pPr>
        <w:pStyle w:val="aa"/>
        <w:spacing w:line="360" w:lineRule="exact"/>
        <w:jc w:val="both"/>
        <w:rPr>
          <w:b w:val="0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цифровые или иные данные в какой-либо строке таблицы не приводят, то в ней ставят прочерк (тире). </w:t>
      </w:r>
      <w:r w:rsidRPr="00286F32">
        <w:rPr>
          <w:rFonts w:ascii="Times New Roman" w:hAnsi="Times New Roman" w:cs="Times New Roman"/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  <w:r>
        <w:rPr>
          <w:rFonts w:ascii="Times New Roman" w:hAnsi="Times New Roman" w:cs="Times New Roman"/>
          <w:sz w:val="28"/>
          <w:szCs w:val="28"/>
        </w:rPr>
        <w:t xml:space="preserve">  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точкой. Таблицы каждого приложения обозначают отдельной нумерацией арабскими цифрами с добавлением перед цифрой обозначения приложения.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Заголовки граф и строк таблицы следует писать с прописной буквы в единственном числе, а подзаголовки граф —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</w:t>
      </w:r>
    </w:p>
    <w:p w:rsidR="002F7874" w:rsidRDefault="002F7874" w:rsidP="002F7874">
      <w:pPr>
        <w:pStyle w:val="p"/>
        <w:spacing w:before="0" w:after="0" w:line="36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слева, справа и снизу, как правило, ограничивают линиями. </w:t>
      </w:r>
      <w:r w:rsidRPr="00286F32">
        <w:rPr>
          <w:rFonts w:ascii="Times New Roman" w:hAnsi="Times New Roman" w:cs="Times New Roman"/>
          <w:sz w:val="28"/>
          <w:szCs w:val="28"/>
        </w:rPr>
        <w:t>Допускается применять размер шрифта в таблице меньший, чем в тексте.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  </w:t>
      </w:r>
    </w:p>
    <w:p w:rsidR="0042298C" w:rsidRDefault="0042298C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86F32" w:rsidP="002F7874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.7  С</w:t>
      </w:r>
      <w:r w:rsidR="0042298C">
        <w:rPr>
          <w:rFonts w:ascii="Times New Roman" w:hAnsi="Times New Roman" w:cs="Times New Roman"/>
          <w:b w:val="0"/>
          <w:sz w:val="28"/>
          <w:szCs w:val="28"/>
        </w:rPr>
        <w:t>носки</w:t>
      </w:r>
    </w:p>
    <w:p w:rsidR="00FE208E" w:rsidRDefault="00FE208E" w:rsidP="00FE208E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3.7.</w:t>
      </w:r>
      <w:r w:rsidRPr="00FE208E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74" w:rsidRPr="00FE208E">
        <w:rPr>
          <w:rFonts w:ascii="Times New Roman" w:hAnsi="Times New Roman" w:cs="Times New Roman"/>
          <w:b w:val="0"/>
          <w:bCs w:val="0"/>
          <w:sz w:val="28"/>
          <w:szCs w:val="28"/>
        </w:rPr>
        <w:t>Библиографические с</w:t>
      </w:r>
      <w:r w:rsidR="0042298C">
        <w:rPr>
          <w:rFonts w:ascii="Times New Roman" w:hAnsi="Times New Roman" w:cs="Times New Roman"/>
          <w:b w:val="0"/>
          <w:bCs w:val="0"/>
          <w:sz w:val="28"/>
          <w:szCs w:val="28"/>
        </w:rPr>
        <w:t>носки</w:t>
      </w:r>
    </w:p>
    <w:p w:rsidR="0042298C" w:rsidRDefault="0042298C" w:rsidP="00FE208E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F7874" w:rsidRPr="00FE208E" w:rsidRDefault="002F7874" w:rsidP="00FE208E">
      <w:pPr>
        <w:pStyle w:val="h2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E2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E208E">
        <w:rPr>
          <w:rFonts w:ascii="Times New Roman" w:hAnsi="Times New Roman" w:cs="Times New Roman"/>
          <w:b w:val="0"/>
          <w:sz w:val="28"/>
          <w:szCs w:val="28"/>
        </w:rPr>
        <w:t>Как при дословном, так и при косвенном цитировании необходима библиографическая ссылка на источник. Она указывает библиографические сведения о документе, цитируемом, рассматриваемом, упоминаемом в тексте письменной работы.</w:t>
      </w:r>
      <w:r w:rsidRPr="00FE2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Требования к оформлению с</w:t>
      </w:r>
      <w:r w:rsidR="0042298C">
        <w:rPr>
          <w:bCs/>
          <w:sz w:val="28"/>
          <w:szCs w:val="28"/>
        </w:rPr>
        <w:t>носок</w:t>
      </w:r>
      <w:r>
        <w:rPr>
          <w:bCs/>
          <w:sz w:val="28"/>
          <w:szCs w:val="28"/>
        </w:rPr>
        <w:t xml:space="preserve"> изложены в ГОСТ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7.05-2008</w:t>
      </w:r>
      <w:r>
        <w:rPr>
          <w:rStyle w:val="af0"/>
          <w:bCs/>
          <w:sz w:val="28"/>
          <w:szCs w:val="28"/>
        </w:rPr>
        <w:footnoteReference w:id="1"/>
      </w:r>
      <w:r>
        <w:rPr>
          <w:bCs/>
          <w:sz w:val="28"/>
          <w:szCs w:val="28"/>
        </w:rPr>
        <w:t>.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письменных работах целесообразно использовать </w:t>
      </w:r>
      <w:r w:rsidRPr="00286F32">
        <w:rPr>
          <w:sz w:val="28"/>
          <w:szCs w:val="28"/>
        </w:rPr>
        <w:t>подстрочные с</w:t>
      </w:r>
      <w:r w:rsidR="0042298C">
        <w:rPr>
          <w:sz w:val="28"/>
          <w:szCs w:val="28"/>
        </w:rPr>
        <w:t>носки</w:t>
      </w:r>
      <w:r w:rsidRPr="00286F32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вын</w:t>
      </w:r>
      <w:r w:rsidR="0042298C">
        <w:rPr>
          <w:bCs/>
          <w:sz w:val="28"/>
          <w:szCs w:val="28"/>
        </w:rPr>
        <w:t>есенные из текста вниз страницы</w:t>
      </w:r>
      <w:r>
        <w:rPr>
          <w:bCs/>
          <w:sz w:val="28"/>
          <w:szCs w:val="28"/>
        </w:rPr>
        <w:t xml:space="preserve">. 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Сноски отделяются от текста короткой тонкой горизонтальной линией с левой стороны.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тексте знак сноски ставят непосредственно после того слова, предложения, к которому дается пояснение. Знак сноски выполняется арабскими цифрами, помещают на уровне верхнего обреза шрифта. Промежуток между последним словом текста и знаком сноски не делают. В тексте с цитатой значок сноски помещается после закрытия кавычек. </w:t>
      </w:r>
    </w:p>
    <w:p w:rsidR="002F7874" w:rsidRPr="00286F32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Нумерация сносок </w:t>
      </w:r>
      <w:r w:rsidR="0042298C">
        <w:rPr>
          <w:bCs/>
          <w:sz w:val="28"/>
          <w:szCs w:val="28"/>
        </w:rPr>
        <w:t>сквозная</w:t>
      </w:r>
      <w:r>
        <w:rPr>
          <w:bCs/>
          <w:sz w:val="28"/>
          <w:szCs w:val="28"/>
        </w:rPr>
        <w:t>.</w:t>
      </w:r>
      <w:r w:rsidR="004036A5">
        <w:rPr>
          <w:bCs/>
          <w:sz w:val="28"/>
          <w:szCs w:val="28"/>
        </w:rPr>
        <w:t xml:space="preserve"> </w:t>
      </w:r>
      <w:r w:rsidRPr="00286F32">
        <w:rPr>
          <w:bCs/>
          <w:sz w:val="28"/>
          <w:szCs w:val="28"/>
        </w:rPr>
        <w:t>Размер шрифта – 10.</w:t>
      </w:r>
    </w:p>
    <w:p w:rsidR="002F7874" w:rsidRDefault="002F7874" w:rsidP="002F7874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Требования к оформлению подстрочных с</w:t>
      </w:r>
      <w:r w:rsidR="004036A5">
        <w:rPr>
          <w:sz w:val="28"/>
          <w:szCs w:val="28"/>
        </w:rPr>
        <w:t>носок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Pr="00286F32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 xml:space="preserve">1 </w:t>
      </w:r>
      <w:r w:rsidR="002F7874" w:rsidRPr="00286F32">
        <w:rPr>
          <w:sz w:val="28"/>
          <w:szCs w:val="28"/>
        </w:rPr>
        <w:t>Отдельные книги</w:t>
      </w: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2F7874">
        <w:rPr>
          <w:sz w:val="28"/>
          <w:szCs w:val="28"/>
        </w:rPr>
        <w:t>1</w:t>
      </w:r>
      <w:r w:rsidR="00FE208E">
        <w:rPr>
          <w:sz w:val="28"/>
          <w:szCs w:val="28"/>
        </w:rPr>
        <w:t>.1</w:t>
      </w:r>
      <w:proofErr w:type="gramStart"/>
      <w:r w:rsidR="002F7874">
        <w:rPr>
          <w:sz w:val="28"/>
          <w:szCs w:val="28"/>
        </w:rPr>
        <w:t xml:space="preserve"> В</w:t>
      </w:r>
      <w:proofErr w:type="gramEnd"/>
      <w:r w:rsidR="002F7874">
        <w:rPr>
          <w:sz w:val="28"/>
          <w:szCs w:val="28"/>
        </w:rPr>
        <w:t xml:space="preserve"> сноске указываются: фамилия и инициалы автора, название работы, место издания, год издания, номер страницы (страниц).</w:t>
      </w:r>
    </w:p>
    <w:p w:rsidR="002F7874" w:rsidRPr="00DC35F2" w:rsidRDefault="00DC35F2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Например, в</w:t>
      </w:r>
      <w:r w:rsidR="002F7874" w:rsidRPr="00DC35F2">
        <w:rPr>
          <w:sz w:val="28"/>
          <w:szCs w:val="28"/>
        </w:rPr>
        <w:t xml:space="preserve"> тексте</w:t>
      </w:r>
      <w:r>
        <w:rPr>
          <w:sz w:val="28"/>
          <w:szCs w:val="28"/>
        </w:rPr>
        <w:t>:</w:t>
      </w:r>
    </w:p>
    <w:p w:rsidR="002F7874" w:rsidRPr="00DC35F2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DC35F2">
        <w:rPr>
          <w:sz w:val="28"/>
          <w:szCs w:val="28"/>
        </w:rPr>
        <w:t>В.Н. Кудрявцев писал: «</w:t>
      </w:r>
      <w:r w:rsidRPr="00DC35F2">
        <w:rPr>
          <w:iCs/>
          <w:sz w:val="28"/>
          <w:szCs w:val="28"/>
        </w:rPr>
        <w:t>Эффективность права, его институтов и норм измеряется степенью достижения в процессе их применения тех целей, которые преследовались законодателем при создании этих норм и институтов»</w:t>
      </w:r>
      <w:r w:rsidRPr="00DC35F2">
        <w:rPr>
          <w:sz w:val="28"/>
          <w:szCs w:val="28"/>
          <w:vertAlign w:val="superscript"/>
        </w:rPr>
        <w:t xml:space="preserve"> 1</w:t>
      </w:r>
      <w:r w:rsidRPr="00DC35F2">
        <w:rPr>
          <w:sz w:val="28"/>
          <w:szCs w:val="28"/>
        </w:rPr>
        <w:t>.</w:t>
      </w: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В с</w:t>
      </w:r>
      <w:r w:rsidR="004036A5">
        <w:rPr>
          <w:sz w:val="28"/>
          <w:szCs w:val="28"/>
        </w:rPr>
        <w:t>носке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C35F2">
        <w:rPr>
          <w:vertAlign w:val="superscript"/>
        </w:rPr>
        <w:t>1</w:t>
      </w:r>
      <w:r w:rsidRPr="00DC35F2">
        <w:t>Кудрявцев В.Н. Право и поведение. М., 1978. С. 192.</w:t>
      </w:r>
    </w:p>
    <w:p w:rsidR="00DC35F2" w:rsidRPr="00DC35F2" w:rsidRDefault="00DC35F2" w:rsidP="002F7874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Имя автора</w:t>
      </w:r>
      <w:r>
        <w:rPr>
          <w:sz w:val="28"/>
          <w:szCs w:val="28"/>
        </w:rPr>
        <w:t xml:space="preserve"> указывается в строгом соответствии с приведенным образцом, т. е. в тексте − сначала </w:t>
      </w:r>
      <w:r w:rsidRPr="00DC35F2">
        <w:rPr>
          <w:sz w:val="28"/>
          <w:szCs w:val="28"/>
        </w:rPr>
        <w:t>инициалы,</w:t>
      </w:r>
      <w:r>
        <w:rPr>
          <w:sz w:val="28"/>
          <w:szCs w:val="28"/>
        </w:rPr>
        <w:t xml:space="preserve"> затем </w:t>
      </w:r>
      <w:r w:rsidRPr="00DC35F2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в с</w:t>
      </w:r>
      <w:r w:rsidR="004036A5">
        <w:rPr>
          <w:sz w:val="28"/>
          <w:szCs w:val="28"/>
        </w:rPr>
        <w:t>носке</w:t>
      </w:r>
      <w:r>
        <w:rPr>
          <w:sz w:val="28"/>
          <w:szCs w:val="28"/>
        </w:rPr>
        <w:t xml:space="preserve"> − </w:t>
      </w:r>
      <w:r w:rsidRPr="00DC35F2">
        <w:rPr>
          <w:sz w:val="28"/>
          <w:szCs w:val="28"/>
        </w:rPr>
        <w:t>фамилия,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>
        <w:rPr>
          <w:i/>
          <w:sz w:val="28"/>
          <w:szCs w:val="28"/>
        </w:rPr>
        <w:t xml:space="preserve"> </w:t>
      </w:r>
      <w:r w:rsidRPr="00DC35F2">
        <w:rPr>
          <w:sz w:val="28"/>
          <w:szCs w:val="28"/>
        </w:rPr>
        <w:t>инициалы.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Если цитируемая работа подписана только фамилией и именем, указывается фамилия и инициал имени (например: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Кудрявцев В.); особенно часто это бывает у иностранных авторов (Энгельс Ф.).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Наименование цитируемой публикации пишется</w:t>
      </w:r>
      <w:r>
        <w:rPr>
          <w:sz w:val="28"/>
          <w:szCs w:val="28"/>
        </w:rPr>
        <w:t xml:space="preserve"> с заглавной буквы и в кавычки не заключается. Допустимы общепринятые сокращения наименований: «Соч.», «Собр. соч.» (собрание сочинений), «Полн. собр. соч.».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Место издания</w:t>
      </w:r>
      <w:r>
        <w:rPr>
          <w:sz w:val="28"/>
          <w:szCs w:val="28"/>
        </w:rPr>
        <w:t xml:space="preserve"> обозначается наименованием населенного пункта или пунктов, например: Казань, Омск и т. п. Допустимы принятые сокращения мест изданий</w:t>
      </w:r>
      <w:r w:rsidR="00DC35F2"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footnoteReference w:id="2"/>
      </w:r>
      <w:r>
        <w:rPr>
          <w:sz w:val="28"/>
          <w:szCs w:val="28"/>
        </w:rPr>
        <w:t>. Если наименование места издания сокращается, то после сокращения ставится точка и потом − запятая.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Наименование издательства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в подстрочных сносках можно не указывать (в отличие от библиографического списка).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Год издания</w:t>
      </w:r>
      <w:r>
        <w:rPr>
          <w:sz w:val="28"/>
          <w:szCs w:val="28"/>
        </w:rPr>
        <w:t xml:space="preserve"> указывается полностью, после ставится точка. 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Pr="00DC35F2">
        <w:rPr>
          <w:sz w:val="28"/>
          <w:szCs w:val="28"/>
        </w:rPr>
        <w:t>обозначения страницы</w:t>
      </w:r>
      <w:r>
        <w:rPr>
          <w:sz w:val="28"/>
          <w:szCs w:val="28"/>
        </w:rPr>
        <w:t xml:space="preserve"> («С.», а не «стр.») ставится точка, затем пробел – номер страницы, причем теми цифрами, какими он помечен в цитируемом источнике (например, 255; IV; 8−11 и т. д.).</w:t>
      </w:r>
    </w:p>
    <w:p w:rsidR="002F7874" w:rsidRDefault="00537C7E" w:rsidP="002F7874">
      <w:pPr>
        <w:tabs>
          <w:tab w:val="left" w:pos="14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2</w:t>
      </w:r>
      <w:proofErr w:type="gramStart"/>
      <w:r w:rsidR="002F7874">
        <w:rPr>
          <w:sz w:val="28"/>
          <w:szCs w:val="28"/>
        </w:rPr>
        <w:t xml:space="preserve"> П</w:t>
      </w:r>
      <w:proofErr w:type="gramEnd"/>
      <w:r w:rsidR="002F7874">
        <w:rPr>
          <w:sz w:val="28"/>
          <w:szCs w:val="28"/>
        </w:rPr>
        <w:t xml:space="preserve">ри </w:t>
      </w:r>
      <w:r w:rsidR="002F7874" w:rsidRPr="00DC35F2">
        <w:rPr>
          <w:sz w:val="28"/>
          <w:szCs w:val="28"/>
        </w:rPr>
        <w:t>нескольких с</w:t>
      </w:r>
      <w:r w:rsidR="004036A5">
        <w:rPr>
          <w:sz w:val="28"/>
          <w:szCs w:val="28"/>
        </w:rPr>
        <w:t>носках</w:t>
      </w:r>
      <w:r w:rsidR="002F7874" w:rsidRPr="00DC35F2">
        <w:rPr>
          <w:sz w:val="28"/>
          <w:szCs w:val="28"/>
        </w:rPr>
        <w:t xml:space="preserve"> на одну и ту же работу</w:t>
      </w:r>
      <w:r w:rsidR="002F7874">
        <w:rPr>
          <w:sz w:val="28"/>
          <w:szCs w:val="28"/>
        </w:rPr>
        <w:t xml:space="preserve"> полное описание дается в первичной </w:t>
      </w:r>
      <w:r w:rsidR="004036A5">
        <w:rPr>
          <w:sz w:val="28"/>
          <w:szCs w:val="28"/>
        </w:rPr>
        <w:t>сноске</w:t>
      </w:r>
      <w:r w:rsidR="002F7874">
        <w:rPr>
          <w:sz w:val="28"/>
          <w:szCs w:val="28"/>
        </w:rPr>
        <w:t>, а в повторной с</w:t>
      </w:r>
      <w:r w:rsidR="004036A5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указывается фамилия, инициалы автора, название работы и номер страницы. </w:t>
      </w: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Первичная с</w:t>
      </w:r>
      <w:r w:rsidR="004036A5">
        <w:rPr>
          <w:sz w:val="28"/>
          <w:szCs w:val="28"/>
        </w:rPr>
        <w:t>носка</w:t>
      </w:r>
      <w:r w:rsidRPr="00DC35F2">
        <w:rPr>
          <w:sz w:val="28"/>
          <w:szCs w:val="28"/>
        </w:rPr>
        <w:t>:</w:t>
      </w:r>
    </w:p>
    <w:p w:rsidR="002F7874" w:rsidRPr="00DC35F2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 xml:space="preserve">Долгова А.И. Организованная преступность. М., 1998. </w:t>
      </w:r>
    </w:p>
    <w:p w:rsidR="002F7874" w:rsidRPr="00DC35F2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Повторная с</w:t>
      </w:r>
      <w:r w:rsidR="004036A5">
        <w:rPr>
          <w:sz w:val="28"/>
          <w:szCs w:val="28"/>
        </w:rPr>
        <w:t>носка</w:t>
      </w:r>
      <w:r w:rsidRPr="00DC35F2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35F2">
        <w:rPr>
          <w:sz w:val="28"/>
          <w:szCs w:val="28"/>
        </w:rPr>
        <w:t>Долгова А.И. Организованная преступность. С. 37.</w:t>
      </w:r>
    </w:p>
    <w:p w:rsidR="00F32C65" w:rsidRPr="00DC35F2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 xml:space="preserve">3 Если в тексте </w:t>
      </w:r>
      <w:r w:rsidR="002F7874" w:rsidRPr="00FE208E">
        <w:rPr>
          <w:sz w:val="28"/>
          <w:szCs w:val="28"/>
        </w:rPr>
        <w:t>упоминается одна авторская публикация,</w:t>
      </w:r>
      <w:r w:rsidR="002F7874">
        <w:rPr>
          <w:sz w:val="28"/>
          <w:szCs w:val="28"/>
        </w:rPr>
        <w:t xml:space="preserve"> то при повторной с</w:t>
      </w:r>
      <w:r w:rsidR="004036A5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на</w:t>
      </w:r>
      <w:r w:rsidR="004036A5">
        <w:rPr>
          <w:sz w:val="28"/>
          <w:szCs w:val="28"/>
        </w:rPr>
        <w:t xml:space="preserve"> нее целесообразно сокращение сноски</w:t>
      </w:r>
      <w:r w:rsidR="002F7874">
        <w:rPr>
          <w:sz w:val="28"/>
          <w:szCs w:val="28"/>
        </w:rPr>
        <w:t>: указать фамилию, инициалы автора и слова «Указ</w:t>
      </w:r>
      <w:proofErr w:type="gramStart"/>
      <w:r w:rsidR="002F7874">
        <w:rPr>
          <w:sz w:val="28"/>
          <w:szCs w:val="28"/>
        </w:rPr>
        <w:t>.</w:t>
      </w:r>
      <w:proofErr w:type="gramEnd"/>
      <w:r w:rsidR="002F7874">
        <w:rPr>
          <w:sz w:val="28"/>
          <w:szCs w:val="28"/>
        </w:rPr>
        <w:t xml:space="preserve"> </w:t>
      </w:r>
      <w:proofErr w:type="gramStart"/>
      <w:r w:rsidR="002F7874">
        <w:rPr>
          <w:sz w:val="28"/>
          <w:szCs w:val="28"/>
        </w:rPr>
        <w:t>с</w:t>
      </w:r>
      <w:proofErr w:type="gramEnd"/>
      <w:r w:rsidR="002F7874">
        <w:rPr>
          <w:sz w:val="28"/>
          <w:szCs w:val="28"/>
        </w:rPr>
        <w:t xml:space="preserve">оч.» (указанное сочинение). 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Первичная с</w:t>
      </w:r>
      <w:r w:rsidR="004036A5">
        <w:rPr>
          <w:sz w:val="28"/>
          <w:szCs w:val="28"/>
        </w:rPr>
        <w:t>носка</w:t>
      </w:r>
      <w:r w:rsidRPr="00FE208E">
        <w:rPr>
          <w:sz w:val="28"/>
          <w:szCs w:val="28"/>
        </w:rPr>
        <w:t>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Иванов Р.Ф. Конфедеративные Штаты Америки (1861−1865). М., 2002. С. 157. </w:t>
      </w:r>
    </w:p>
    <w:p w:rsidR="002F7874" w:rsidRDefault="004036A5" w:rsidP="002F787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Повторная сноска</w:t>
      </w:r>
      <w:r w:rsidR="002F7874">
        <w:rPr>
          <w:sz w:val="28"/>
          <w:szCs w:val="28"/>
          <w:u w:val="single"/>
        </w:rPr>
        <w:t>: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Иванов Р.Ф. Указ</w:t>
      </w:r>
      <w:proofErr w:type="gramStart"/>
      <w:r w:rsidRPr="00FE208E">
        <w:rPr>
          <w:sz w:val="28"/>
          <w:szCs w:val="28"/>
        </w:rPr>
        <w:t>.</w:t>
      </w:r>
      <w:proofErr w:type="gramEnd"/>
      <w:r w:rsidRPr="00FE208E">
        <w:rPr>
          <w:sz w:val="28"/>
          <w:szCs w:val="28"/>
        </w:rPr>
        <w:t xml:space="preserve"> </w:t>
      </w:r>
      <w:proofErr w:type="gramStart"/>
      <w:r w:rsidRPr="00FE208E">
        <w:rPr>
          <w:sz w:val="28"/>
          <w:szCs w:val="28"/>
        </w:rPr>
        <w:t>с</w:t>
      </w:r>
      <w:proofErr w:type="gramEnd"/>
      <w:r w:rsidRPr="00FE208E">
        <w:rPr>
          <w:sz w:val="28"/>
          <w:szCs w:val="28"/>
        </w:rPr>
        <w:t>оч. С. 258.</w:t>
      </w:r>
    </w:p>
    <w:p w:rsidR="00F32C65" w:rsidRPr="00FE208E" w:rsidRDefault="00F32C65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4</w:t>
      </w:r>
      <w:proofErr w:type="gramStart"/>
      <w:r w:rsidR="002F7874">
        <w:rPr>
          <w:sz w:val="28"/>
          <w:szCs w:val="28"/>
        </w:rPr>
        <w:t xml:space="preserve"> П</w:t>
      </w:r>
      <w:proofErr w:type="gramEnd"/>
      <w:r w:rsidR="002F7874">
        <w:rPr>
          <w:sz w:val="28"/>
          <w:szCs w:val="28"/>
        </w:rPr>
        <w:t xml:space="preserve">ри </w:t>
      </w:r>
      <w:r w:rsidR="002F7874" w:rsidRPr="00FE208E">
        <w:rPr>
          <w:sz w:val="28"/>
          <w:szCs w:val="28"/>
        </w:rPr>
        <w:t>последовательном расположении первичной и повторной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текст повторной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заменяют словами «Там же».</w:t>
      </w:r>
    </w:p>
    <w:p w:rsidR="002F7874" w:rsidRPr="004036A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Первичная с</w:t>
      </w:r>
      <w:r w:rsidR="004036A5">
        <w:rPr>
          <w:sz w:val="28"/>
          <w:szCs w:val="28"/>
        </w:rPr>
        <w:t>носка</w:t>
      </w:r>
      <w:r w:rsidRPr="004036A5">
        <w:rPr>
          <w:sz w:val="28"/>
          <w:szCs w:val="28"/>
        </w:rPr>
        <w:t>: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Долгова А.И. Организованная преступность. М., 1998. С. 45.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Повторная с</w:t>
      </w:r>
      <w:r w:rsidR="004036A5">
        <w:rPr>
          <w:sz w:val="28"/>
          <w:szCs w:val="28"/>
        </w:rPr>
        <w:t>носка</w:t>
      </w:r>
      <w:r w:rsidRPr="00FE208E">
        <w:rPr>
          <w:sz w:val="28"/>
          <w:szCs w:val="28"/>
        </w:rPr>
        <w:t>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Там же. С. 49.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Там же.</w:t>
      </w:r>
    </w:p>
    <w:p w:rsidR="00F32C65" w:rsidRPr="00FE208E" w:rsidRDefault="00F32C65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5</w:t>
      </w:r>
      <w:proofErr w:type="gramStart"/>
      <w:r w:rsidR="002F7874">
        <w:rPr>
          <w:sz w:val="28"/>
          <w:szCs w:val="28"/>
        </w:rPr>
        <w:t xml:space="preserve"> Е</w:t>
      </w:r>
      <w:proofErr w:type="gramEnd"/>
      <w:r w:rsidR="002F7874">
        <w:rPr>
          <w:sz w:val="28"/>
          <w:szCs w:val="28"/>
        </w:rPr>
        <w:t>сли объектов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несколько, то их объединяют в одну </w:t>
      </w:r>
      <w:r w:rsidR="002F7874" w:rsidRPr="00FE208E">
        <w:rPr>
          <w:sz w:val="28"/>
          <w:szCs w:val="28"/>
        </w:rPr>
        <w:t>комплексную библиографическую с</w:t>
      </w:r>
      <w:r w:rsidR="004036A5">
        <w:rPr>
          <w:sz w:val="28"/>
          <w:szCs w:val="28"/>
        </w:rPr>
        <w:t>носку</w:t>
      </w:r>
      <w:r w:rsidR="002F7874" w:rsidRPr="00FE208E">
        <w:rPr>
          <w:sz w:val="28"/>
          <w:szCs w:val="28"/>
        </w:rPr>
        <w:t>.</w:t>
      </w:r>
      <w:r w:rsidR="002F7874">
        <w:rPr>
          <w:sz w:val="28"/>
          <w:szCs w:val="28"/>
        </w:rPr>
        <w:t xml:space="preserve"> Каждую из с</w:t>
      </w:r>
      <w:r w:rsidR="004036A5">
        <w:rPr>
          <w:sz w:val="28"/>
          <w:szCs w:val="28"/>
        </w:rPr>
        <w:t>носок</w:t>
      </w:r>
      <w:r w:rsidR="002F7874">
        <w:rPr>
          <w:sz w:val="28"/>
          <w:szCs w:val="28"/>
        </w:rPr>
        <w:t xml:space="preserve"> в составе комплексной с</w:t>
      </w:r>
      <w:r w:rsidR="004036A5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оформляют по общим правилам. С</w:t>
      </w:r>
      <w:r w:rsidR="001E56BF">
        <w:rPr>
          <w:sz w:val="28"/>
          <w:szCs w:val="28"/>
        </w:rPr>
        <w:t>носки</w:t>
      </w:r>
      <w:r w:rsidR="002F7874">
        <w:rPr>
          <w:sz w:val="28"/>
          <w:szCs w:val="28"/>
        </w:rPr>
        <w:t>, включенные в комплексную с</w:t>
      </w:r>
      <w:r w:rsidR="001E56BF">
        <w:rPr>
          <w:sz w:val="28"/>
          <w:szCs w:val="28"/>
        </w:rPr>
        <w:t>носку</w:t>
      </w:r>
      <w:r w:rsidR="002F7874">
        <w:rPr>
          <w:sz w:val="28"/>
          <w:szCs w:val="28"/>
        </w:rPr>
        <w:t xml:space="preserve">, отделяют друг от друга точкой с запятой. 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Например: 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E208E">
        <w:rPr>
          <w:sz w:val="28"/>
          <w:szCs w:val="28"/>
        </w:rPr>
        <w:t>Кривуля</w:t>
      </w:r>
      <w:proofErr w:type="gramEnd"/>
      <w:r w:rsidRPr="00FE208E">
        <w:rPr>
          <w:sz w:val="28"/>
          <w:szCs w:val="28"/>
        </w:rPr>
        <w:t xml:space="preserve"> А.М. Диалектика общественных отношений и человеческой деятельности. Харьков, 1988. С. 27; </w:t>
      </w:r>
      <w:proofErr w:type="spellStart"/>
      <w:r w:rsidRPr="00FE208E">
        <w:rPr>
          <w:sz w:val="28"/>
          <w:szCs w:val="28"/>
        </w:rPr>
        <w:t>Москаленко</w:t>
      </w:r>
      <w:proofErr w:type="spellEnd"/>
      <w:r w:rsidRPr="00FE208E">
        <w:rPr>
          <w:sz w:val="28"/>
          <w:szCs w:val="28"/>
        </w:rPr>
        <w:t xml:space="preserve"> А.Г., </w:t>
      </w:r>
      <w:proofErr w:type="spellStart"/>
      <w:r w:rsidRPr="00FE208E">
        <w:rPr>
          <w:sz w:val="28"/>
          <w:szCs w:val="28"/>
        </w:rPr>
        <w:t>Мокринский</w:t>
      </w:r>
      <w:proofErr w:type="spellEnd"/>
      <w:r w:rsidRPr="00FE208E">
        <w:rPr>
          <w:sz w:val="28"/>
          <w:szCs w:val="28"/>
        </w:rPr>
        <w:t xml:space="preserve"> Г.В. Методологические проблемы исследования общественных отношений и личности. Новосибирск, 1981. С. 82−83; </w:t>
      </w:r>
      <w:proofErr w:type="spellStart"/>
      <w:r w:rsidRPr="00FE208E">
        <w:rPr>
          <w:sz w:val="28"/>
          <w:szCs w:val="28"/>
        </w:rPr>
        <w:t>Гаухман</w:t>
      </w:r>
      <w:proofErr w:type="spellEnd"/>
      <w:r w:rsidRPr="00FE208E">
        <w:rPr>
          <w:sz w:val="28"/>
          <w:szCs w:val="28"/>
        </w:rPr>
        <w:t xml:space="preserve"> Л.Д. Квалификация преступлений: закон, теория, практика. М., 2001. С. 63.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комплексную с</w:t>
      </w:r>
      <w:r w:rsidR="001E56BF">
        <w:rPr>
          <w:sz w:val="28"/>
          <w:szCs w:val="28"/>
        </w:rPr>
        <w:t>носку</w:t>
      </w:r>
      <w:r>
        <w:rPr>
          <w:sz w:val="28"/>
          <w:szCs w:val="28"/>
        </w:rPr>
        <w:t xml:space="preserve"> включены подряд </w:t>
      </w:r>
      <w:r w:rsidR="001E56BF">
        <w:rPr>
          <w:sz w:val="28"/>
          <w:szCs w:val="28"/>
        </w:rPr>
        <w:t>сноску</w:t>
      </w:r>
      <w:r>
        <w:rPr>
          <w:sz w:val="28"/>
          <w:szCs w:val="28"/>
        </w:rPr>
        <w:t xml:space="preserve"> на работы одних и тех же авторов, то во второй и последующих с</w:t>
      </w:r>
      <w:r w:rsidR="001E56BF">
        <w:rPr>
          <w:sz w:val="28"/>
          <w:szCs w:val="28"/>
        </w:rPr>
        <w:t>носках</w:t>
      </w:r>
      <w:r>
        <w:rPr>
          <w:sz w:val="28"/>
          <w:szCs w:val="28"/>
        </w:rPr>
        <w:t xml:space="preserve"> фамилия (фамилии) могут быть заменены словами «Его же», «Её же», «Их же».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lastRenderedPageBreak/>
        <w:t>Например: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Кириченко В.Ф. Виды должностных преступлений по советскому уголовному праву. М., 1959; Его же. Ответственность за должностные преступления по советскому уголовному праву (Общие вопросы). М., 1959. </w:t>
      </w:r>
    </w:p>
    <w:p w:rsidR="00F32C65" w:rsidRPr="00FE208E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Pr="00FE208E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E208E">
        <w:rPr>
          <w:sz w:val="28"/>
          <w:szCs w:val="28"/>
        </w:rPr>
        <w:t>1.</w:t>
      </w:r>
      <w:r w:rsidR="002F7874">
        <w:rPr>
          <w:sz w:val="28"/>
          <w:szCs w:val="28"/>
        </w:rPr>
        <w:t>6</w:t>
      </w:r>
      <w:r w:rsidR="00FE208E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 xml:space="preserve"> В том случае, если в тексте указывается источник взглядов, мыслей высказываний, выраженный в пересказе, в с</w:t>
      </w:r>
      <w:r w:rsidR="001E56BF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</w:t>
      </w:r>
      <w:r w:rsidR="002F7874" w:rsidRPr="00FE208E">
        <w:rPr>
          <w:sz w:val="28"/>
          <w:szCs w:val="28"/>
        </w:rPr>
        <w:t>перед указанием фамилии автора употребляется «</w:t>
      </w:r>
      <w:proofErr w:type="gramStart"/>
      <w:r w:rsidR="002F7874" w:rsidRPr="00FE208E">
        <w:rPr>
          <w:sz w:val="28"/>
          <w:szCs w:val="28"/>
        </w:rPr>
        <w:t>См</w:t>
      </w:r>
      <w:proofErr w:type="gramEnd"/>
      <w:r w:rsidR="002F7874" w:rsidRPr="00FE208E">
        <w:rPr>
          <w:sz w:val="28"/>
          <w:szCs w:val="28"/>
        </w:rPr>
        <w:t>.:» (смотри).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тексте: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По данным профессора В.В. </w:t>
      </w:r>
      <w:proofErr w:type="spellStart"/>
      <w:r w:rsidRPr="00FE208E">
        <w:rPr>
          <w:sz w:val="28"/>
          <w:szCs w:val="28"/>
        </w:rPr>
        <w:t>Лунеева</w:t>
      </w:r>
      <w:proofErr w:type="spellEnd"/>
      <w:r w:rsidRPr="00FE208E">
        <w:rPr>
          <w:sz w:val="28"/>
          <w:szCs w:val="28"/>
        </w:rPr>
        <w:t xml:space="preserve">, за период с 1961 по 1991 годы число осужденных составило 27,5 </w:t>
      </w:r>
      <w:proofErr w:type="spellStart"/>
      <w:proofErr w:type="gramStart"/>
      <w:r w:rsidRPr="00FE208E">
        <w:rPr>
          <w:sz w:val="28"/>
          <w:szCs w:val="28"/>
        </w:rPr>
        <w:t>млн</w:t>
      </w:r>
      <w:proofErr w:type="spellEnd"/>
      <w:proofErr w:type="gramEnd"/>
      <w:r w:rsidRPr="00FE208E">
        <w:rPr>
          <w:sz w:val="28"/>
          <w:szCs w:val="28"/>
        </w:rPr>
        <w:t xml:space="preserve"> чел., а за предшествующие 30 лет их число составляло 45−50 </w:t>
      </w:r>
      <w:proofErr w:type="spellStart"/>
      <w:r w:rsidRPr="00FE208E">
        <w:rPr>
          <w:sz w:val="28"/>
          <w:szCs w:val="28"/>
        </w:rPr>
        <w:t>млн</w:t>
      </w:r>
      <w:proofErr w:type="spellEnd"/>
      <w:r w:rsidRPr="00FE208E">
        <w:rPr>
          <w:sz w:val="28"/>
          <w:szCs w:val="28"/>
        </w:rPr>
        <w:t xml:space="preserve"> чел.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E208E">
        <w:rPr>
          <w:sz w:val="28"/>
          <w:szCs w:val="28"/>
        </w:rPr>
        <w:t>: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 xml:space="preserve">См.: </w:t>
      </w:r>
      <w:proofErr w:type="spellStart"/>
      <w:r w:rsidRPr="00FE208E">
        <w:rPr>
          <w:sz w:val="28"/>
          <w:szCs w:val="28"/>
        </w:rPr>
        <w:t>Лунеев</w:t>
      </w:r>
      <w:proofErr w:type="spellEnd"/>
      <w:r w:rsidRPr="00FE208E">
        <w:rPr>
          <w:sz w:val="28"/>
          <w:szCs w:val="28"/>
        </w:rPr>
        <w:t xml:space="preserve"> В.В. Преступность </w:t>
      </w:r>
      <w:r w:rsidRPr="00FE208E">
        <w:rPr>
          <w:sz w:val="28"/>
          <w:szCs w:val="28"/>
          <w:lang w:val="en-US"/>
        </w:rPr>
        <w:t>XX</w:t>
      </w:r>
      <w:r w:rsidRPr="00FE208E">
        <w:rPr>
          <w:sz w:val="28"/>
          <w:szCs w:val="28"/>
        </w:rPr>
        <w:t xml:space="preserve"> века. Мировые, региональные российские тенденции. М., 1997. С. 434−436. 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указанный источник не является единственным, в котором содержится интересующая автора мысль, то употребляется </w:t>
      </w:r>
      <w:r w:rsidRPr="00FE208E">
        <w:rPr>
          <w:sz w:val="28"/>
          <w:szCs w:val="28"/>
        </w:rPr>
        <w:t>«</w:t>
      </w:r>
      <w:proofErr w:type="gramStart"/>
      <w:r w:rsidRPr="00FE208E">
        <w:rPr>
          <w:sz w:val="28"/>
          <w:szCs w:val="28"/>
        </w:rPr>
        <w:t>См</w:t>
      </w:r>
      <w:proofErr w:type="gramEnd"/>
      <w:r w:rsidRPr="00FE208E">
        <w:rPr>
          <w:sz w:val="28"/>
          <w:szCs w:val="28"/>
        </w:rPr>
        <w:t>., например».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тексте: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Как самостоятельная система права международное право возникло и развивалось параллельно с государством.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E208E">
        <w:rPr>
          <w:sz w:val="28"/>
          <w:szCs w:val="28"/>
        </w:rPr>
        <w:t xml:space="preserve">: </w:t>
      </w:r>
    </w:p>
    <w:p w:rsidR="002F7874" w:rsidRPr="00FE208E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См., например: Левин Д.Б. История международного права. М., 1962.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таких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 возможно указывать в качестве примеров несколько источников, которые отделяются друг от друга точкой с запятой. </w:t>
      </w:r>
    </w:p>
    <w:p w:rsidR="002F7874" w:rsidRPr="00FE208E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E208E">
        <w:rPr>
          <w:sz w:val="28"/>
          <w:szCs w:val="28"/>
        </w:rPr>
        <w:t>В тексте: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И если относительно обязательственных прав это утверждение ни у кого не вызывает сомнений, то в отношении прав абсолютных в науке существует точка зрения, согласно которой эти права могут возникать и развиваться вне правоотношения.</w:t>
      </w:r>
    </w:p>
    <w:p w:rsidR="002F7874" w:rsidRPr="00F32C6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32C65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lastRenderedPageBreak/>
        <w:t xml:space="preserve">См., например: </w:t>
      </w:r>
      <w:proofErr w:type="spellStart"/>
      <w:r w:rsidRPr="00F32C65">
        <w:rPr>
          <w:sz w:val="28"/>
          <w:szCs w:val="28"/>
        </w:rPr>
        <w:t>Братусь</w:t>
      </w:r>
      <w:proofErr w:type="spellEnd"/>
      <w:r w:rsidRPr="00F32C65">
        <w:rPr>
          <w:sz w:val="28"/>
          <w:szCs w:val="28"/>
        </w:rPr>
        <w:t xml:space="preserve"> С.Н. Предмет и система советского гражданского права. М., 1963. </w:t>
      </w:r>
      <w:proofErr w:type="gramStart"/>
      <w:r w:rsidRPr="00F32C65">
        <w:rPr>
          <w:sz w:val="28"/>
          <w:szCs w:val="28"/>
        </w:rPr>
        <w:t>С. 189; Генкин Д.М. Право собственности в СССР.</w:t>
      </w:r>
      <w:proofErr w:type="gramEnd"/>
      <w:r w:rsidRPr="00F32C65">
        <w:rPr>
          <w:sz w:val="28"/>
          <w:szCs w:val="28"/>
        </w:rPr>
        <w:t xml:space="preserve"> М., 1961. С. 35; </w:t>
      </w:r>
      <w:proofErr w:type="spellStart"/>
      <w:r w:rsidRPr="00F32C65">
        <w:rPr>
          <w:sz w:val="28"/>
          <w:szCs w:val="28"/>
        </w:rPr>
        <w:t>Лапач</w:t>
      </w:r>
      <w:proofErr w:type="spellEnd"/>
      <w:r w:rsidRPr="00F32C65">
        <w:rPr>
          <w:sz w:val="28"/>
          <w:szCs w:val="28"/>
        </w:rPr>
        <w:t xml:space="preserve"> В.А. Система объектов гражданских прав: Теория и судебная практика. СПб</w:t>
      </w:r>
      <w:proofErr w:type="gramStart"/>
      <w:r w:rsidRPr="00F32C65">
        <w:rPr>
          <w:sz w:val="28"/>
          <w:szCs w:val="28"/>
        </w:rPr>
        <w:t xml:space="preserve">., </w:t>
      </w:r>
      <w:proofErr w:type="gramEnd"/>
      <w:r w:rsidRPr="00F32C65">
        <w:rPr>
          <w:sz w:val="28"/>
          <w:szCs w:val="28"/>
        </w:rPr>
        <w:t>2002. С. 106.</w:t>
      </w:r>
    </w:p>
    <w:p w:rsidR="002F7874" w:rsidRPr="00F32C6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необходимо пояснить, что в указанном источнике содержится более подробная информация по обсуждаемому вопросу, используется </w:t>
      </w:r>
      <w:r w:rsidRPr="00F32C65">
        <w:rPr>
          <w:sz w:val="28"/>
          <w:szCs w:val="28"/>
        </w:rPr>
        <w:t>обозначение «</w:t>
      </w:r>
      <w:proofErr w:type="gramStart"/>
      <w:r w:rsidRPr="00F32C65">
        <w:rPr>
          <w:sz w:val="28"/>
          <w:szCs w:val="28"/>
        </w:rPr>
        <w:t>См</w:t>
      </w:r>
      <w:proofErr w:type="gramEnd"/>
      <w:r w:rsidRPr="00F32C65">
        <w:rPr>
          <w:sz w:val="28"/>
          <w:szCs w:val="28"/>
        </w:rPr>
        <w:t>. подробнее».</w:t>
      </w:r>
    </w:p>
    <w:p w:rsidR="002F7874" w:rsidRPr="00F32C65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тексте: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При этом основными признаются права, закрепленные не только в конституции, но и в международно-правовых актах.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с</w:t>
      </w:r>
      <w:r w:rsidR="001E56BF">
        <w:rPr>
          <w:sz w:val="28"/>
          <w:szCs w:val="28"/>
        </w:rPr>
        <w:t>носке</w:t>
      </w:r>
      <w:r w:rsidRPr="00F32C65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См. подробнее: </w:t>
      </w:r>
      <w:proofErr w:type="spellStart"/>
      <w:r w:rsidRPr="00F32C65">
        <w:rPr>
          <w:sz w:val="28"/>
          <w:szCs w:val="28"/>
        </w:rPr>
        <w:t>Эбзеев</w:t>
      </w:r>
      <w:proofErr w:type="spellEnd"/>
      <w:r w:rsidRPr="00F32C65">
        <w:rPr>
          <w:sz w:val="28"/>
          <w:szCs w:val="28"/>
        </w:rPr>
        <w:t xml:space="preserve"> Б.С. Конституция. Демократия. Права человека. М., 1992. С. 130−150. </w:t>
      </w:r>
    </w:p>
    <w:p w:rsidR="00F32C65" w:rsidRPr="00F32C65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 xml:space="preserve">7 </w:t>
      </w:r>
      <w:r w:rsidR="002F7874">
        <w:rPr>
          <w:bCs/>
          <w:spacing w:val="-8"/>
          <w:sz w:val="28"/>
          <w:szCs w:val="28"/>
        </w:rPr>
        <w:t xml:space="preserve">Если цитирование производится не по первоисточнику, </w:t>
      </w:r>
      <w:r w:rsidR="002F7874">
        <w:rPr>
          <w:spacing w:val="-8"/>
          <w:sz w:val="28"/>
          <w:szCs w:val="28"/>
        </w:rPr>
        <w:t xml:space="preserve">а по работе </w:t>
      </w:r>
      <w:r w:rsidR="002F7874">
        <w:rPr>
          <w:spacing w:val="-1"/>
          <w:sz w:val="28"/>
          <w:szCs w:val="28"/>
        </w:rPr>
        <w:t xml:space="preserve">другого автора, то в тексте сноски используется сокращение </w:t>
      </w:r>
      <w:r w:rsidR="002F7874" w:rsidRPr="00F32C65">
        <w:rPr>
          <w:spacing w:val="-1"/>
          <w:sz w:val="28"/>
          <w:szCs w:val="28"/>
        </w:rPr>
        <w:t>«</w:t>
      </w:r>
      <w:proofErr w:type="spellStart"/>
      <w:r w:rsidR="002F7874" w:rsidRPr="00F32C65">
        <w:rPr>
          <w:bCs/>
          <w:spacing w:val="-1"/>
          <w:sz w:val="28"/>
          <w:szCs w:val="28"/>
        </w:rPr>
        <w:t>Цит</w:t>
      </w:r>
      <w:proofErr w:type="spellEnd"/>
      <w:r w:rsidR="002F7874" w:rsidRPr="00F32C65">
        <w:rPr>
          <w:bCs/>
          <w:spacing w:val="-1"/>
          <w:sz w:val="28"/>
          <w:szCs w:val="28"/>
        </w:rPr>
        <w:t>. по</w:t>
      </w:r>
      <w:proofErr w:type="gramStart"/>
      <w:r w:rsidR="002F7874" w:rsidRPr="00F32C65">
        <w:rPr>
          <w:bCs/>
          <w:spacing w:val="-1"/>
          <w:sz w:val="28"/>
          <w:szCs w:val="28"/>
        </w:rPr>
        <w:t>:»</w:t>
      </w:r>
      <w:proofErr w:type="gramEnd"/>
      <w:r w:rsidR="002F7874" w:rsidRPr="00F32C65">
        <w:rPr>
          <w:bCs/>
          <w:spacing w:val="-1"/>
          <w:sz w:val="28"/>
          <w:szCs w:val="28"/>
        </w:rPr>
        <w:t>,</w:t>
      </w:r>
      <w:r w:rsidR="002F7874">
        <w:rPr>
          <w:bCs/>
          <w:spacing w:val="-1"/>
          <w:sz w:val="28"/>
          <w:szCs w:val="28"/>
        </w:rPr>
        <w:t xml:space="preserve"> </w:t>
      </w:r>
      <w:r w:rsidR="002F7874">
        <w:rPr>
          <w:spacing w:val="-1"/>
          <w:sz w:val="28"/>
          <w:szCs w:val="28"/>
        </w:rPr>
        <w:t>далее указывается</w:t>
      </w:r>
      <w:r w:rsidR="002F7874">
        <w:rPr>
          <w:sz w:val="28"/>
          <w:szCs w:val="28"/>
        </w:rPr>
        <w:t xml:space="preserve"> источник, откуда заимствована цитата.</w:t>
      </w:r>
    </w:p>
    <w:p w:rsidR="002F7874" w:rsidRPr="00F32C65" w:rsidRDefault="002F7874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тексте: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Так, подобные случаи упоминаются еще в делах Сыскного приказа: «...все крестьяне той деревни собрались на сход и стали спрашивать крестьянскую женку, куда делся её муж». 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В ссылке: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32C65">
        <w:rPr>
          <w:sz w:val="28"/>
          <w:szCs w:val="28"/>
        </w:rPr>
        <w:t>Цит</w:t>
      </w:r>
      <w:proofErr w:type="spellEnd"/>
      <w:r w:rsidRPr="00F32C65">
        <w:rPr>
          <w:sz w:val="28"/>
          <w:szCs w:val="28"/>
        </w:rPr>
        <w:t xml:space="preserve">. по: </w:t>
      </w:r>
      <w:proofErr w:type="spellStart"/>
      <w:proofErr w:type="gramStart"/>
      <w:r w:rsidRPr="00F32C65">
        <w:rPr>
          <w:sz w:val="28"/>
          <w:szCs w:val="28"/>
        </w:rPr>
        <w:t>Елинский</w:t>
      </w:r>
      <w:proofErr w:type="spellEnd"/>
      <w:r w:rsidRPr="00F32C65">
        <w:rPr>
          <w:sz w:val="28"/>
          <w:szCs w:val="28"/>
        </w:rPr>
        <w:t xml:space="preserve"> В.И. Становление и развитие уголовного сыска в России (X − </w:t>
      </w:r>
      <w:proofErr w:type="spellStart"/>
      <w:r w:rsidRPr="00F32C65">
        <w:rPr>
          <w:sz w:val="28"/>
          <w:szCs w:val="28"/>
        </w:rPr>
        <w:t>нач</w:t>
      </w:r>
      <w:proofErr w:type="spellEnd"/>
      <w:r w:rsidRPr="00F32C65">
        <w:rPr>
          <w:sz w:val="28"/>
          <w:szCs w:val="28"/>
        </w:rPr>
        <w:t>.</w:t>
      </w:r>
      <w:proofErr w:type="gramEnd"/>
      <w:r w:rsidRPr="00F32C65">
        <w:rPr>
          <w:sz w:val="28"/>
          <w:szCs w:val="28"/>
        </w:rPr>
        <w:t xml:space="preserve"> </w:t>
      </w:r>
      <w:proofErr w:type="gramStart"/>
      <w:r w:rsidRPr="00F32C65">
        <w:rPr>
          <w:sz w:val="28"/>
          <w:szCs w:val="28"/>
        </w:rPr>
        <w:t>XX в.).</w:t>
      </w:r>
      <w:proofErr w:type="gramEnd"/>
      <w:r w:rsidRPr="00F32C65">
        <w:rPr>
          <w:sz w:val="28"/>
          <w:szCs w:val="28"/>
        </w:rPr>
        <w:t xml:space="preserve"> М., 1997. С. 14.</w:t>
      </w:r>
    </w:p>
    <w:p w:rsidR="00F32C65" w:rsidRPr="00F32C65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>8</w:t>
      </w:r>
      <w:proofErr w:type="gramStart"/>
      <w:r w:rsidR="00F32C65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 xml:space="preserve"> </w:t>
      </w:r>
      <w:r w:rsidR="002F7874">
        <w:rPr>
          <w:spacing w:val="-10"/>
          <w:sz w:val="28"/>
          <w:szCs w:val="28"/>
        </w:rPr>
        <w:t>В</w:t>
      </w:r>
      <w:proofErr w:type="gramEnd"/>
      <w:r w:rsidR="002F7874">
        <w:rPr>
          <w:spacing w:val="-5"/>
          <w:sz w:val="28"/>
          <w:szCs w:val="28"/>
        </w:rPr>
        <w:t xml:space="preserve"> случае если делается </w:t>
      </w:r>
      <w:r w:rsidR="002F7874" w:rsidRPr="00F32C65">
        <w:rPr>
          <w:bCs/>
          <w:spacing w:val="-5"/>
          <w:sz w:val="28"/>
          <w:szCs w:val="28"/>
        </w:rPr>
        <w:t>с</w:t>
      </w:r>
      <w:r w:rsidR="002775C7">
        <w:rPr>
          <w:bCs/>
          <w:spacing w:val="-5"/>
          <w:sz w:val="28"/>
          <w:szCs w:val="28"/>
        </w:rPr>
        <w:t>носка</w:t>
      </w:r>
      <w:r w:rsidR="002F7874" w:rsidRPr="00F32C65">
        <w:rPr>
          <w:bCs/>
          <w:spacing w:val="-5"/>
          <w:sz w:val="28"/>
          <w:szCs w:val="28"/>
        </w:rPr>
        <w:t xml:space="preserve"> на труд, состоящий из нескольких </w:t>
      </w:r>
      <w:r w:rsidR="002F7874" w:rsidRPr="00F32C65">
        <w:rPr>
          <w:bCs/>
          <w:spacing w:val="-2"/>
          <w:sz w:val="28"/>
          <w:szCs w:val="28"/>
        </w:rPr>
        <w:t>томов (книг, частей),</w:t>
      </w:r>
      <w:r w:rsidR="002F7874">
        <w:rPr>
          <w:bCs/>
          <w:spacing w:val="-2"/>
          <w:sz w:val="28"/>
          <w:szCs w:val="28"/>
        </w:rPr>
        <w:t xml:space="preserve"> </w:t>
      </w:r>
      <w:r w:rsidR="002F7874">
        <w:rPr>
          <w:spacing w:val="-2"/>
          <w:sz w:val="28"/>
          <w:szCs w:val="28"/>
        </w:rPr>
        <w:t>то номер соответствующего тома (книги, части) ука</w:t>
      </w:r>
      <w:r w:rsidR="002F7874">
        <w:rPr>
          <w:sz w:val="28"/>
          <w:szCs w:val="28"/>
        </w:rPr>
        <w:t xml:space="preserve">зывается после наименования книги следующим обозначением: «Т. 1.»; «Т. </w:t>
      </w:r>
      <w:r w:rsidR="002F7874">
        <w:rPr>
          <w:sz w:val="28"/>
          <w:szCs w:val="28"/>
          <w:lang w:val="en-US"/>
        </w:rPr>
        <w:t>IV</w:t>
      </w:r>
      <w:r w:rsidR="002F7874">
        <w:rPr>
          <w:sz w:val="28"/>
          <w:szCs w:val="28"/>
        </w:rPr>
        <w:t>.»; «Ч. 2.»; «Кн. 8.»; «</w:t>
      </w:r>
      <w:proofErr w:type="spellStart"/>
      <w:r w:rsidR="002F7874">
        <w:rPr>
          <w:sz w:val="28"/>
          <w:szCs w:val="28"/>
        </w:rPr>
        <w:t>Вып</w:t>
      </w:r>
      <w:proofErr w:type="spellEnd"/>
      <w:r w:rsidR="002F7874">
        <w:rPr>
          <w:sz w:val="28"/>
          <w:szCs w:val="28"/>
        </w:rPr>
        <w:t>. 3». Если том имеет обособленное от общего наименование, то оно указывается с заглавной буквы после номера тома.</w:t>
      </w:r>
    </w:p>
    <w:p w:rsidR="002F7874" w:rsidRPr="00F32C65" w:rsidRDefault="002F7874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lastRenderedPageBreak/>
        <w:t>Например:</w:t>
      </w:r>
    </w:p>
    <w:p w:rsidR="002F7874" w:rsidRDefault="002F7874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Энциклопедия уголовного права. Т. 2. Уголовный закон. СПб.,2005.</w:t>
      </w:r>
    </w:p>
    <w:p w:rsidR="00F32C65" w:rsidRPr="00F32C65" w:rsidRDefault="00F32C65" w:rsidP="002F7874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537C7E" w:rsidP="002F7874">
      <w:pPr>
        <w:shd w:val="clear" w:color="auto" w:fill="FFFFFF"/>
        <w:tabs>
          <w:tab w:val="left" w:pos="5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 xml:space="preserve">9 </w:t>
      </w:r>
      <w:r w:rsidR="002F7874" w:rsidRPr="00F32C65">
        <w:rPr>
          <w:bCs/>
          <w:sz w:val="28"/>
          <w:szCs w:val="28"/>
        </w:rPr>
        <w:t>С</w:t>
      </w:r>
      <w:r w:rsidR="002775C7">
        <w:rPr>
          <w:bCs/>
          <w:sz w:val="28"/>
          <w:szCs w:val="28"/>
        </w:rPr>
        <w:t>носка</w:t>
      </w:r>
      <w:r w:rsidR="002F7874" w:rsidRPr="00F32C65">
        <w:rPr>
          <w:bCs/>
          <w:sz w:val="28"/>
          <w:szCs w:val="28"/>
        </w:rPr>
        <w:t xml:space="preserve"> на издание, опубликованное в соавторстве,</w:t>
      </w:r>
      <w:r w:rsidR="002F7874">
        <w:rPr>
          <w:bCs/>
          <w:sz w:val="28"/>
          <w:szCs w:val="28"/>
        </w:rPr>
        <w:t xml:space="preserve"> </w:t>
      </w:r>
      <w:r w:rsidR="002F7874">
        <w:rPr>
          <w:sz w:val="28"/>
          <w:szCs w:val="28"/>
        </w:rPr>
        <w:t>авторы которого прямо упомянуты в выходных данных или на титульном листе книги, оформляется в общем порядке, с той лишь разницей, что наименование соавторов перечисляются через запятую и пробел, причем в том порядке, в котором они указаны в цитируемой работе.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F32C65">
        <w:rPr>
          <w:iCs/>
          <w:sz w:val="28"/>
          <w:szCs w:val="28"/>
        </w:rPr>
        <w:t>Например: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  <w:proofErr w:type="spellStart"/>
      <w:r w:rsidRPr="00F32C65">
        <w:rPr>
          <w:iCs/>
          <w:sz w:val="28"/>
          <w:szCs w:val="28"/>
        </w:rPr>
        <w:t>Киндеева</w:t>
      </w:r>
      <w:proofErr w:type="spellEnd"/>
      <w:r w:rsidRPr="00F32C65">
        <w:rPr>
          <w:iCs/>
          <w:sz w:val="28"/>
          <w:szCs w:val="28"/>
        </w:rPr>
        <w:t xml:space="preserve"> Е.А., Пискунова М.Г. Недвижимость: права и сделки. Новые правила оформления. Государственная регистрация. Образцы документов. М., 2004.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См.: Прохоров В.С., </w:t>
      </w:r>
      <w:proofErr w:type="spellStart"/>
      <w:r w:rsidRPr="00F32C65">
        <w:rPr>
          <w:sz w:val="28"/>
          <w:szCs w:val="28"/>
        </w:rPr>
        <w:t>Кропачев</w:t>
      </w:r>
      <w:proofErr w:type="spellEnd"/>
      <w:r w:rsidRPr="00F32C65">
        <w:rPr>
          <w:sz w:val="28"/>
          <w:szCs w:val="28"/>
        </w:rPr>
        <w:t xml:space="preserve"> Н.М., </w:t>
      </w:r>
      <w:proofErr w:type="spellStart"/>
      <w:r w:rsidRPr="00F32C65">
        <w:rPr>
          <w:sz w:val="28"/>
          <w:szCs w:val="28"/>
        </w:rPr>
        <w:t>Тарбагаев</w:t>
      </w:r>
      <w:proofErr w:type="spellEnd"/>
      <w:r w:rsidRPr="00F32C65">
        <w:rPr>
          <w:sz w:val="28"/>
          <w:szCs w:val="28"/>
        </w:rPr>
        <w:t xml:space="preserve"> А.Н. Механизм уголовно-правового регулирования: норма, правоотношение, ответственность. Красноярск, 1989. С. 26.</w:t>
      </w:r>
    </w:p>
    <w:p w:rsidR="00F32C65" w:rsidRPr="00F32C65" w:rsidRDefault="00F32C65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</w:rPr>
      </w:pPr>
    </w:p>
    <w:p w:rsidR="002F7874" w:rsidRDefault="00537C7E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F32C65">
        <w:rPr>
          <w:sz w:val="28"/>
          <w:szCs w:val="28"/>
        </w:rPr>
        <w:t>1.</w:t>
      </w:r>
      <w:r w:rsidR="002F7874">
        <w:rPr>
          <w:sz w:val="28"/>
          <w:szCs w:val="28"/>
        </w:rPr>
        <w:t>10</w:t>
      </w:r>
      <w:proofErr w:type="gramStart"/>
      <w:r w:rsidR="002F7874">
        <w:rPr>
          <w:sz w:val="28"/>
          <w:szCs w:val="28"/>
        </w:rPr>
        <w:t xml:space="preserve"> </w:t>
      </w:r>
      <w:r w:rsidR="002775C7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>В</w:t>
      </w:r>
      <w:proofErr w:type="gramEnd"/>
      <w:r w:rsidR="002F7874">
        <w:rPr>
          <w:sz w:val="28"/>
          <w:szCs w:val="28"/>
        </w:rPr>
        <w:t xml:space="preserve"> том случае, если авторы </w:t>
      </w:r>
      <w:r w:rsidR="002F7874" w:rsidRPr="00F32C65">
        <w:rPr>
          <w:sz w:val="28"/>
          <w:szCs w:val="28"/>
        </w:rPr>
        <w:t>коллективных работ</w:t>
      </w:r>
      <w:r w:rsidR="002F7874">
        <w:rPr>
          <w:sz w:val="28"/>
          <w:szCs w:val="28"/>
        </w:rPr>
        <w:t xml:space="preserve"> не упомянуты, с</w:t>
      </w:r>
      <w:r w:rsidR="002775C7">
        <w:rPr>
          <w:sz w:val="28"/>
          <w:szCs w:val="28"/>
        </w:rPr>
        <w:t>носка</w:t>
      </w:r>
      <w:r w:rsidR="002F7874">
        <w:rPr>
          <w:sz w:val="28"/>
          <w:szCs w:val="28"/>
        </w:rPr>
        <w:t xml:space="preserve"> строится по следующей схеме: наименование работы; указание лица (лиц), под редакцией (ответственной редакцией) которого (которых) издана книга; </w:t>
      </w:r>
      <w:r w:rsidR="002F7874">
        <w:rPr>
          <w:bCs/>
          <w:sz w:val="28"/>
          <w:szCs w:val="28"/>
        </w:rPr>
        <w:t xml:space="preserve">номер </w:t>
      </w:r>
      <w:r w:rsidR="002F7874">
        <w:rPr>
          <w:sz w:val="28"/>
          <w:szCs w:val="28"/>
        </w:rPr>
        <w:t xml:space="preserve">издания (если есть); номер и наименование тома, части, книги (если есть); место, год издания; страница. </w:t>
      </w:r>
    </w:p>
    <w:p w:rsidR="00F32C65" w:rsidRDefault="00F32C65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>Например: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Право Европейского союза: учебник для вузов / под ред. С.Ю. </w:t>
      </w:r>
      <w:proofErr w:type="spellStart"/>
      <w:r w:rsidRPr="00F32C65">
        <w:rPr>
          <w:sz w:val="28"/>
          <w:szCs w:val="28"/>
        </w:rPr>
        <w:t>Кашкина</w:t>
      </w:r>
      <w:proofErr w:type="spellEnd"/>
      <w:r w:rsidRPr="00F32C65">
        <w:rPr>
          <w:sz w:val="28"/>
          <w:szCs w:val="28"/>
        </w:rPr>
        <w:t>. М., 2010. С. 245.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Корпоративное право: учебник / отв. ред. И.С. Шиткина. М., 2008. С. 48. </w:t>
      </w:r>
    </w:p>
    <w:p w:rsidR="002F7874" w:rsidRPr="00F32C65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32C65">
        <w:rPr>
          <w:sz w:val="28"/>
          <w:szCs w:val="28"/>
        </w:rPr>
        <w:t xml:space="preserve">История государства и права зарубежных стран: учебник для вузов. Ч. 1 / под ред. Н.А. </w:t>
      </w:r>
      <w:proofErr w:type="spellStart"/>
      <w:r w:rsidRPr="00F32C65">
        <w:rPr>
          <w:sz w:val="28"/>
          <w:szCs w:val="28"/>
        </w:rPr>
        <w:t>Краменниковой</w:t>
      </w:r>
      <w:proofErr w:type="spellEnd"/>
      <w:r w:rsidRPr="00F32C65">
        <w:rPr>
          <w:sz w:val="28"/>
          <w:szCs w:val="28"/>
        </w:rPr>
        <w:t xml:space="preserve"> и О.А. Жукова. М., 1996. С. 434.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Следует обратить внимание на порядок указания наименований авторов и редакторов: </w:t>
      </w:r>
      <w:r>
        <w:rPr>
          <w:bCs/>
          <w:sz w:val="28"/>
          <w:szCs w:val="28"/>
        </w:rPr>
        <w:t xml:space="preserve">сначала следуют </w:t>
      </w:r>
      <w:r w:rsidRPr="0055268F">
        <w:rPr>
          <w:bCs/>
          <w:sz w:val="28"/>
          <w:szCs w:val="28"/>
        </w:rPr>
        <w:t xml:space="preserve">инициалы имен и отчеств, затем – фамилии. 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пометкой об ответственном редакторе, редакторе, составителе и пр. ставится </w:t>
      </w:r>
      <w:r>
        <w:rPr>
          <w:bCs/>
          <w:sz w:val="28"/>
          <w:szCs w:val="28"/>
        </w:rPr>
        <w:t>одна правая косая черта</w:t>
      </w:r>
      <w:proofErr w:type="gramStart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(/). </w:t>
      </w:r>
      <w:proofErr w:type="gramEnd"/>
      <w:r>
        <w:rPr>
          <w:sz w:val="28"/>
          <w:szCs w:val="28"/>
        </w:rPr>
        <w:t>Косая черта также ставится перед сведениями о переводчике, если цитируемое произведение является переводом.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наименованиях коллективных научных трудов используется ряд общепринятых сокращений</w:t>
      </w:r>
      <w:r w:rsidR="0055268F">
        <w:rPr>
          <w:sz w:val="28"/>
          <w:szCs w:val="28"/>
        </w:rPr>
        <w:t xml:space="preserve"> </w:t>
      </w:r>
      <w:r>
        <w:rPr>
          <w:rStyle w:val="af0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необходимо подчеркнуть, что излагаемая позиция связана с именем определенного соавтора, это можно сделать двояким образом − либо по тексту изложения, либо в сноске. </w:t>
      </w:r>
      <w:proofErr w:type="gramStart"/>
      <w:r>
        <w:rPr>
          <w:sz w:val="28"/>
          <w:szCs w:val="28"/>
        </w:rPr>
        <w:t>В случае такой с</w:t>
      </w:r>
      <w:r w:rsidR="002775C7">
        <w:rPr>
          <w:sz w:val="28"/>
          <w:szCs w:val="28"/>
        </w:rPr>
        <w:t>носки</w:t>
      </w:r>
      <w:r>
        <w:rPr>
          <w:sz w:val="28"/>
          <w:szCs w:val="28"/>
        </w:rPr>
        <w:t xml:space="preserve"> указание на цитируемое произведение совпадает с вышеописанным с добавлением отметки об авторе соответствующей главы или параграфа, из которого взята цитата или заимствовано содержание. </w:t>
      </w:r>
      <w:proofErr w:type="gramEnd"/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bCs/>
          <w:iCs/>
          <w:sz w:val="28"/>
          <w:szCs w:val="28"/>
        </w:rPr>
        <w:t>В тексте: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Н.Ф. Кузнецова отводит указанную роль только признакам состава преступления. </w:t>
      </w:r>
    </w:p>
    <w:p w:rsid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55268F">
        <w:rPr>
          <w:sz w:val="28"/>
          <w:szCs w:val="28"/>
        </w:rPr>
        <w:t>: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Курс уголовного права. Общая часть. Т. 1: Учение о преступлении: учебник для вузов / под ред. Н.Ф. Кузнецовой и И.М. </w:t>
      </w:r>
      <w:proofErr w:type="spellStart"/>
      <w:r w:rsidRPr="0055268F">
        <w:rPr>
          <w:sz w:val="28"/>
          <w:szCs w:val="28"/>
        </w:rPr>
        <w:t>Тяжковой</w:t>
      </w:r>
      <w:proofErr w:type="spellEnd"/>
      <w:r w:rsidRPr="0055268F">
        <w:rPr>
          <w:sz w:val="28"/>
          <w:szCs w:val="28"/>
        </w:rPr>
        <w:t>. М., 1999. С. 137.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или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В тексте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В литературе имеется мнение, что понятие «деяние» по УК РФ охватывает как действие (бездействие), так и причиненные им обще</w:t>
      </w:r>
      <w:r w:rsidRPr="0055268F">
        <w:rPr>
          <w:sz w:val="28"/>
          <w:szCs w:val="28"/>
        </w:rPr>
        <w:softHyphen/>
        <w:t>ственно опасные последствия.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lastRenderedPageBreak/>
        <w:t>В с</w:t>
      </w:r>
      <w:r w:rsidR="002775C7">
        <w:rPr>
          <w:sz w:val="28"/>
          <w:szCs w:val="28"/>
        </w:rPr>
        <w:t>носке</w:t>
      </w:r>
      <w:r w:rsidRPr="0055268F">
        <w:rPr>
          <w:sz w:val="28"/>
          <w:szCs w:val="28"/>
        </w:rPr>
        <w:t>:</w:t>
      </w:r>
    </w:p>
    <w:p w:rsidR="002F7874" w:rsidRPr="0055268F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Курс уголовного права. Общая часть. Т. 1: Учение о преступлении: учебник для вузов / под ред. Н.Ф. Кузнецовой и И.М. </w:t>
      </w:r>
      <w:proofErr w:type="spellStart"/>
      <w:r w:rsidRPr="0055268F">
        <w:rPr>
          <w:sz w:val="28"/>
          <w:szCs w:val="28"/>
        </w:rPr>
        <w:t>Тяжковой</w:t>
      </w:r>
      <w:proofErr w:type="spellEnd"/>
      <w:r w:rsidRPr="0055268F">
        <w:rPr>
          <w:sz w:val="28"/>
          <w:szCs w:val="28"/>
        </w:rPr>
        <w:t>. М., 1999. С. 127. Автор главы — проф. Н.Ф. Кузнецова.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55268F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55268F">
        <w:rPr>
          <w:sz w:val="28"/>
          <w:szCs w:val="28"/>
        </w:rPr>
        <w:t xml:space="preserve">2 </w:t>
      </w:r>
      <w:r w:rsidR="002F7874" w:rsidRPr="0055268F">
        <w:rPr>
          <w:sz w:val="28"/>
          <w:szCs w:val="28"/>
        </w:rPr>
        <w:t>Статья из сборника</w:t>
      </w:r>
    </w:p>
    <w:p w:rsidR="002F7874" w:rsidRDefault="002F7874" w:rsidP="002F7874">
      <w:pPr>
        <w:shd w:val="clear" w:color="auto" w:fill="FFFFFF"/>
        <w:tabs>
          <w:tab w:val="left" w:pos="59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цитировании статьи из </w:t>
      </w:r>
      <w:r>
        <w:rPr>
          <w:bCs/>
          <w:sz w:val="28"/>
          <w:szCs w:val="28"/>
        </w:rPr>
        <w:t>сборника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начала указываются фамилия, инициалы автора, название его произведения (без кавычек; </w:t>
      </w:r>
      <w:r>
        <w:rPr>
          <w:bCs/>
          <w:sz w:val="28"/>
          <w:szCs w:val="28"/>
        </w:rPr>
        <w:t xml:space="preserve">точка при этом не ставится, кроме случаев сокращений), затем </w:t>
      </w:r>
      <w:r>
        <w:rPr>
          <w:sz w:val="28"/>
          <w:szCs w:val="28"/>
        </w:rPr>
        <w:t xml:space="preserve">после </w:t>
      </w:r>
      <w:r>
        <w:rPr>
          <w:bCs/>
          <w:sz w:val="28"/>
          <w:szCs w:val="28"/>
        </w:rPr>
        <w:t>двойной косой правой черты</w:t>
      </w:r>
      <w:proofErr w:type="gramStart"/>
      <w:r>
        <w:rPr>
          <w:bCs/>
          <w:sz w:val="28"/>
          <w:szCs w:val="28"/>
        </w:rPr>
        <w:t xml:space="preserve"> (//) </w:t>
      </w:r>
      <w:proofErr w:type="gramEnd"/>
      <w:r>
        <w:rPr>
          <w:bCs/>
          <w:sz w:val="28"/>
          <w:szCs w:val="28"/>
        </w:rPr>
        <w:t xml:space="preserve">следует </w:t>
      </w:r>
      <w:r>
        <w:rPr>
          <w:sz w:val="28"/>
          <w:szCs w:val="28"/>
        </w:rPr>
        <w:t>название и выходные данные коллективного труда, страницы.</w:t>
      </w:r>
    </w:p>
    <w:p w:rsidR="002F7874" w:rsidRPr="0055268F" w:rsidRDefault="002F7874" w:rsidP="002F7874">
      <w:pPr>
        <w:shd w:val="clear" w:color="auto" w:fill="FFFFFF"/>
        <w:tabs>
          <w:tab w:val="left" w:pos="590"/>
        </w:tabs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Например: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Пичугина Е.А. Правовая позиция Конституционного Суда РФ по проблеме повторных налоговых проверок // Налоговые споры: теория и практика. М., 20</w:t>
      </w:r>
      <w:r w:rsidR="00774CD6">
        <w:rPr>
          <w:sz w:val="28"/>
          <w:szCs w:val="28"/>
        </w:rPr>
        <w:t>16</w:t>
      </w:r>
      <w:r w:rsidRPr="0055268F">
        <w:rPr>
          <w:sz w:val="28"/>
          <w:szCs w:val="28"/>
        </w:rPr>
        <w:t>. С. 12–17.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 xml:space="preserve">Загородников Н.И. Объект преступления: от </w:t>
      </w:r>
      <w:proofErr w:type="spellStart"/>
      <w:r w:rsidRPr="0055268F">
        <w:rPr>
          <w:sz w:val="28"/>
          <w:szCs w:val="28"/>
        </w:rPr>
        <w:t>идеологизации</w:t>
      </w:r>
      <w:proofErr w:type="spellEnd"/>
      <w:r w:rsidRPr="0055268F">
        <w:rPr>
          <w:sz w:val="28"/>
          <w:szCs w:val="28"/>
        </w:rPr>
        <w:t xml:space="preserve"> содержания к естественному понятию // Проблемы уголовной политики и уголовного пра</w:t>
      </w:r>
      <w:r w:rsidR="00774CD6">
        <w:rPr>
          <w:sz w:val="28"/>
          <w:szCs w:val="28"/>
        </w:rPr>
        <w:t xml:space="preserve">ва: </w:t>
      </w:r>
      <w:proofErr w:type="spellStart"/>
      <w:r w:rsidR="00774CD6">
        <w:rPr>
          <w:sz w:val="28"/>
          <w:szCs w:val="28"/>
        </w:rPr>
        <w:t>межвуз</w:t>
      </w:r>
      <w:proofErr w:type="spellEnd"/>
      <w:r w:rsidR="00774CD6">
        <w:rPr>
          <w:sz w:val="28"/>
          <w:szCs w:val="28"/>
        </w:rPr>
        <w:t xml:space="preserve">. сб. </w:t>
      </w:r>
      <w:proofErr w:type="spellStart"/>
      <w:r w:rsidR="00774CD6">
        <w:rPr>
          <w:sz w:val="28"/>
          <w:szCs w:val="28"/>
        </w:rPr>
        <w:t>науч</w:t>
      </w:r>
      <w:proofErr w:type="spellEnd"/>
      <w:r w:rsidR="00774CD6">
        <w:rPr>
          <w:sz w:val="28"/>
          <w:szCs w:val="28"/>
        </w:rPr>
        <w:t>. тр. М., 2018</w:t>
      </w:r>
      <w:r w:rsidRPr="0055268F">
        <w:rPr>
          <w:sz w:val="28"/>
          <w:szCs w:val="28"/>
        </w:rPr>
        <w:t>. С. 11.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268F">
        <w:rPr>
          <w:sz w:val="28"/>
          <w:szCs w:val="28"/>
        </w:rPr>
        <w:t>Сасов</w:t>
      </w:r>
      <w:proofErr w:type="spellEnd"/>
      <w:r w:rsidRPr="0055268F">
        <w:rPr>
          <w:sz w:val="28"/>
          <w:szCs w:val="28"/>
        </w:rPr>
        <w:t xml:space="preserve"> К.А. Конституционный Суд РФ устал: причины и следствия // Налоговое право в решениях Конституционно</w:t>
      </w:r>
      <w:r w:rsidR="00774CD6">
        <w:rPr>
          <w:sz w:val="28"/>
          <w:szCs w:val="28"/>
        </w:rPr>
        <w:t>го Суда Российской Федерации 2012</w:t>
      </w:r>
      <w:r w:rsidRPr="0055268F">
        <w:rPr>
          <w:sz w:val="28"/>
          <w:szCs w:val="28"/>
        </w:rPr>
        <w:t xml:space="preserve"> года. По материалам V Международной научно-практической</w:t>
      </w:r>
      <w:r>
        <w:rPr>
          <w:i/>
          <w:sz w:val="28"/>
          <w:szCs w:val="28"/>
        </w:rPr>
        <w:t xml:space="preserve"> </w:t>
      </w:r>
      <w:r w:rsidR="00774CD6">
        <w:rPr>
          <w:sz w:val="28"/>
          <w:szCs w:val="28"/>
        </w:rPr>
        <w:t>конференции, 11-12 апреля 2014</w:t>
      </w:r>
      <w:r w:rsidRPr="0055268F">
        <w:rPr>
          <w:sz w:val="28"/>
          <w:szCs w:val="28"/>
        </w:rPr>
        <w:t xml:space="preserve"> г., Москва / </w:t>
      </w:r>
      <w:r w:rsidR="00774CD6">
        <w:rPr>
          <w:sz w:val="28"/>
          <w:szCs w:val="28"/>
        </w:rPr>
        <w:t>под ред. С.Г. Пепеляева. М., 2015</w:t>
      </w:r>
      <w:r w:rsidRPr="0055268F">
        <w:rPr>
          <w:sz w:val="28"/>
          <w:szCs w:val="28"/>
        </w:rPr>
        <w:t>. С. 39−45.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2F7874" w:rsidRPr="0055268F" w:rsidRDefault="00BC23B9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 </w:t>
      </w:r>
      <w:r w:rsidR="002F7874" w:rsidRPr="0055268F">
        <w:rPr>
          <w:sz w:val="28"/>
          <w:szCs w:val="28"/>
        </w:rPr>
        <w:t>Статья из энциклопедии, словаря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>С</w:t>
      </w:r>
      <w:r w:rsidR="002775C7">
        <w:rPr>
          <w:sz w:val="28"/>
          <w:szCs w:val="28"/>
        </w:rPr>
        <w:t>носка</w:t>
      </w:r>
      <w:r>
        <w:rPr>
          <w:bCs/>
          <w:sz w:val="28"/>
          <w:szCs w:val="28"/>
        </w:rPr>
        <w:t xml:space="preserve"> на статью из </w:t>
      </w:r>
      <w:r>
        <w:rPr>
          <w:sz w:val="28"/>
          <w:szCs w:val="28"/>
        </w:rPr>
        <w:t>энциклопедии, словаря</w:t>
      </w:r>
      <w:r>
        <w:rPr>
          <w:bCs/>
          <w:sz w:val="28"/>
          <w:szCs w:val="28"/>
        </w:rPr>
        <w:t xml:space="preserve"> о</w:t>
      </w:r>
      <w:r>
        <w:rPr>
          <w:sz w:val="28"/>
          <w:szCs w:val="28"/>
        </w:rPr>
        <w:t xml:space="preserve">формляется следующим образом: 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55268F">
        <w:rPr>
          <w:sz w:val="28"/>
          <w:szCs w:val="28"/>
        </w:rPr>
        <w:t>Мясникова</w:t>
      </w:r>
      <w:proofErr w:type="spellEnd"/>
      <w:r w:rsidRPr="0055268F">
        <w:rPr>
          <w:sz w:val="28"/>
          <w:szCs w:val="28"/>
        </w:rPr>
        <w:t xml:space="preserve"> Л.А Природа человека // Современный философский словарь / под общ</w:t>
      </w:r>
      <w:proofErr w:type="gramStart"/>
      <w:r w:rsidRPr="0055268F">
        <w:rPr>
          <w:sz w:val="28"/>
          <w:szCs w:val="28"/>
        </w:rPr>
        <w:t>.</w:t>
      </w:r>
      <w:proofErr w:type="gramEnd"/>
      <w:r w:rsidRPr="0055268F">
        <w:rPr>
          <w:sz w:val="28"/>
          <w:szCs w:val="28"/>
        </w:rPr>
        <w:t xml:space="preserve"> </w:t>
      </w:r>
      <w:proofErr w:type="gramStart"/>
      <w:r w:rsidRPr="0055268F">
        <w:rPr>
          <w:sz w:val="28"/>
          <w:szCs w:val="28"/>
        </w:rPr>
        <w:t>р</w:t>
      </w:r>
      <w:proofErr w:type="gramEnd"/>
      <w:r w:rsidRPr="0055268F">
        <w:rPr>
          <w:sz w:val="28"/>
          <w:szCs w:val="28"/>
        </w:rPr>
        <w:t xml:space="preserve">ед. В.Е. </w:t>
      </w:r>
      <w:proofErr w:type="spellStart"/>
      <w:r w:rsidRPr="0055268F">
        <w:rPr>
          <w:sz w:val="28"/>
          <w:szCs w:val="28"/>
        </w:rPr>
        <w:t>Кемерова</w:t>
      </w:r>
      <w:proofErr w:type="spellEnd"/>
      <w:r w:rsidRPr="0055268F">
        <w:rPr>
          <w:sz w:val="28"/>
          <w:szCs w:val="28"/>
        </w:rPr>
        <w:t>. М., 20</w:t>
      </w:r>
      <w:r w:rsidR="00774CD6">
        <w:rPr>
          <w:sz w:val="28"/>
          <w:szCs w:val="28"/>
        </w:rPr>
        <w:t>1</w:t>
      </w:r>
      <w:r w:rsidRPr="0055268F">
        <w:rPr>
          <w:sz w:val="28"/>
          <w:szCs w:val="28"/>
        </w:rPr>
        <w:t>4. С. 550−553.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2F7874" w:rsidRPr="0055268F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3.7.4</w:t>
      </w:r>
      <w:r w:rsidR="0055268F">
        <w:rPr>
          <w:sz w:val="28"/>
          <w:szCs w:val="28"/>
        </w:rPr>
        <w:t xml:space="preserve"> </w:t>
      </w:r>
      <w:r w:rsidR="002F7874" w:rsidRPr="0055268F">
        <w:rPr>
          <w:sz w:val="28"/>
          <w:szCs w:val="28"/>
        </w:rPr>
        <w:t>Статья из журнала</w:t>
      </w:r>
    </w:p>
    <w:p w:rsidR="002F7874" w:rsidRDefault="002F7874" w:rsidP="002F7874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цитируется статья из журнала, то указывается фамилия и инициалы автора статьи, название работы, затем ставится знак //, далее следует название журнала, </w:t>
      </w:r>
      <w:r w:rsidRPr="0055268F">
        <w:rPr>
          <w:sz w:val="28"/>
          <w:szCs w:val="28"/>
        </w:rPr>
        <w:t>год издания, номер журнала, страницы.</w:t>
      </w:r>
      <w:r>
        <w:rPr>
          <w:sz w:val="28"/>
          <w:szCs w:val="28"/>
        </w:rPr>
        <w:t xml:space="preserve"> </w:t>
      </w:r>
    </w:p>
    <w:p w:rsidR="002F7874" w:rsidRPr="0055268F" w:rsidRDefault="002F7874" w:rsidP="002F7874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Например:</w:t>
      </w:r>
    </w:p>
    <w:p w:rsidR="002F7874" w:rsidRPr="0055268F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68F">
        <w:rPr>
          <w:sz w:val="28"/>
          <w:szCs w:val="28"/>
        </w:rPr>
        <w:t>Султанов А.Р. Совершенствование ГПК РФ в свете решений Европейского суда по правам человека // Журнал российского права. 20</w:t>
      </w:r>
      <w:r w:rsidR="00774CD6">
        <w:rPr>
          <w:sz w:val="28"/>
          <w:szCs w:val="28"/>
        </w:rPr>
        <w:t>1</w:t>
      </w:r>
      <w:r w:rsidRPr="0055268F">
        <w:rPr>
          <w:sz w:val="28"/>
          <w:szCs w:val="28"/>
        </w:rPr>
        <w:t>8. № 6. С. 107−114.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55268F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</w:t>
      </w:r>
      <w:r w:rsidR="0055268F">
        <w:rPr>
          <w:sz w:val="28"/>
          <w:szCs w:val="28"/>
        </w:rPr>
        <w:t xml:space="preserve"> </w:t>
      </w:r>
      <w:r w:rsidR="002F7874" w:rsidRPr="0055268F">
        <w:rPr>
          <w:sz w:val="28"/>
          <w:szCs w:val="28"/>
        </w:rPr>
        <w:t>Статья из газеты</w:t>
      </w:r>
    </w:p>
    <w:p w:rsidR="002F7874" w:rsidRDefault="002F7874" w:rsidP="002F7874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75C7">
        <w:rPr>
          <w:sz w:val="28"/>
          <w:szCs w:val="28"/>
        </w:rPr>
        <w:t>носка</w:t>
      </w:r>
      <w:r>
        <w:rPr>
          <w:bCs/>
          <w:sz w:val="28"/>
          <w:szCs w:val="28"/>
        </w:rPr>
        <w:t xml:space="preserve"> на статью из газеты о</w:t>
      </w:r>
      <w:r>
        <w:rPr>
          <w:sz w:val="28"/>
          <w:szCs w:val="28"/>
        </w:rPr>
        <w:t>формляется следующим образом: фамилия и инициалы автора статьи, название работы, знак //, название газеты</w:t>
      </w:r>
      <w:r w:rsidRPr="00AB422D">
        <w:rPr>
          <w:sz w:val="28"/>
          <w:szCs w:val="28"/>
        </w:rPr>
        <w:t>, год издания и день выхода газеты.</w:t>
      </w:r>
      <w:r>
        <w:rPr>
          <w:sz w:val="28"/>
          <w:szCs w:val="28"/>
        </w:rPr>
        <w:t xml:space="preserve"> </w:t>
      </w:r>
    </w:p>
    <w:p w:rsidR="002F7874" w:rsidRPr="00AB422D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Например: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Дондурей Д. Культурная политика против культа политики // Рос</w:t>
      </w:r>
      <w:proofErr w:type="gramStart"/>
      <w:r w:rsidRPr="00AB422D">
        <w:rPr>
          <w:sz w:val="28"/>
          <w:szCs w:val="28"/>
        </w:rPr>
        <w:t>.</w:t>
      </w:r>
      <w:proofErr w:type="gramEnd"/>
      <w:r w:rsidRPr="00AB422D">
        <w:rPr>
          <w:sz w:val="28"/>
          <w:szCs w:val="28"/>
        </w:rPr>
        <w:t xml:space="preserve"> </w:t>
      </w:r>
      <w:proofErr w:type="gramStart"/>
      <w:r w:rsidRPr="00AB422D">
        <w:rPr>
          <w:sz w:val="28"/>
          <w:szCs w:val="28"/>
        </w:rPr>
        <w:t>г</w:t>
      </w:r>
      <w:proofErr w:type="gramEnd"/>
      <w:r w:rsidRPr="00AB422D">
        <w:rPr>
          <w:sz w:val="28"/>
          <w:szCs w:val="28"/>
        </w:rPr>
        <w:t>аз. 20</w:t>
      </w:r>
      <w:r w:rsidR="00774CD6">
        <w:rPr>
          <w:sz w:val="28"/>
          <w:szCs w:val="28"/>
        </w:rPr>
        <w:t>1</w:t>
      </w:r>
      <w:r w:rsidRPr="00AB422D">
        <w:rPr>
          <w:sz w:val="28"/>
          <w:szCs w:val="28"/>
        </w:rPr>
        <w:t>4. 3 дек.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AB422D" w:rsidRDefault="00BC23B9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</w:t>
      </w:r>
      <w:r w:rsidR="00AB422D">
        <w:rPr>
          <w:sz w:val="28"/>
          <w:szCs w:val="28"/>
        </w:rPr>
        <w:t xml:space="preserve"> </w:t>
      </w:r>
      <w:r w:rsidR="002F7874" w:rsidRPr="00AB422D">
        <w:rPr>
          <w:sz w:val="28"/>
          <w:szCs w:val="28"/>
        </w:rPr>
        <w:t>Диссертации, авторефераты диссертаций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775C7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на диссертации и авторефераты выполняются следующим образом: 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Тимофеев Л.А. Правовые проблемы обеспечения населения России питьевой водой нормативного качества: </w:t>
      </w:r>
      <w:proofErr w:type="spellStart"/>
      <w:r w:rsidRPr="00AB422D">
        <w:rPr>
          <w:sz w:val="28"/>
          <w:szCs w:val="28"/>
        </w:rPr>
        <w:t>дис</w:t>
      </w:r>
      <w:proofErr w:type="spellEnd"/>
      <w:r w:rsidRPr="00AB422D">
        <w:rPr>
          <w:sz w:val="28"/>
          <w:szCs w:val="28"/>
        </w:rPr>
        <w:t>. .</w:t>
      </w:r>
      <w:r w:rsidR="00774CD6">
        <w:rPr>
          <w:sz w:val="28"/>
          <w:szCs w:val="28"/>
        </w:rPr>
        <w:t xml:space="preserve">.. д-ра </w:t>
      </w:r>
      <w:proofErr w:type="spellStart"/>
      <w:r w:rsidR="00774CD6">
        <w:rPr>
          <w:sz w:val="28"/>
          <w:szCs w:val="28"/>
        </w:rPr>
        <w:t>юрид</w:t>
      </w:r>
      <w:proofErr w:type="spellEnd"/>
      <w:r w:rsidR="00774CD6">
        <w:rPr>
          <w:sz w:val="28"/>
          <w:szCs w:val="28"/>
        </w:rPr>
        <w:t>. наук. Саратов, 201</w:t>
      </w:r>
      <w:r w:rsidRPr="00AB422D">
        <w:rPr>
          <w:sz w:val="28"/>
          <w:szCs w:val="28"/>
        </w:rPr>
        <w:t>4.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Аверченко Н.Н. Правовой режим сложных вещей: </w:t>
      </w:r>
      <w:proofErr w:type="spellStart"/>
      <w:r w:rsidRPr="00AB422D">
        <w:rPr>
          <w:sz w:val="28"/>
          <w:szCs w:val="28"/>
        </w:rPr>
        <w:t>дис</w:t>
      </w:r>
      <w:proofErr w:type="spellEnd"/>
      <w:r w:rsidRPr="00AB422D">
        <w:rPr>
          <w:sz w:val="28"/>
          <w:szCs w:val="28"/>
        </w:rPr>
        <w:t>.</w:t>
      </w:r>
      <w:r w:rsidR="00774CD6">
        <w:rPr>
          <w:sz w:val="28"/>
          <w:szCs w:val="28"/>
        </w:rPr>
        <w:t xml:space="preserve"> ... канд. </w:t>
      </w:r>
      <w:proofErr w:type="spellStart"/>
      <w:r w:rsidR="00774CD6">
        <w:rPr>
          <w:sz w:val="28"/>
          <w:szCs w:val="28"/>
        </w:rPr>
        <w:t>юрид</w:t>
      </w:r>
      <w:proofErr w:type="spellEnd"/>
      <w:r w:rsidR="00774CD6">
        <w:rPr>
          <w:sz w:val="28"/>
          <w:szCs w:val="28"/>
        </w:rPr>
        <w:t>. наук. СПб</w:t>
      </w:r>
      <w:proofErr w:type="gramStart"/>
      <w:r w:rsidR="00774CD6">
        <w:rPr>
          <w:sz w:val="28"/>
          <w:szCs w:val="28"/>
        </w:rPr>
        <w:t xml:space="preserve">., </w:t>
      </w:r>
      <w:proofErr w:type="gramEnd"/>
      <w:r w:rsidR="00774CD6">
        <w:rPr>
          <w:sz w:val="28"/>
          <w:szCs w:val="28"/>
        </w:rPr>
        <w:t>201</w:t>
      </w:r>
      <w:r w:rsidRPr="00AB422D">
        <w:rPr>
          <w:sz w:val="28"/>
          <w:szCs w:val="28"/>
        </w:rPr>
        <w:t>5. С. 156, 157.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AB422D">
        <w:rPr>
          <w:sz w:val="28"/>
          <w:szCs w:val="28"/>
        </w:rPr>
        <w:t>Черебедов</w:t>
      </w:r>
      <w:proofErr w:type="spellEnd"/>
      <w:r w:rsidRPr="00AB422D">
        <w:rPr>
          <w:sz w:val="28"/>
          <w:szCs w:val="28"/>
        </w:rPr>
        <w:t xml:space="preserve"> С.С. Злоупотребление полномочиями по российскому уголовному праву: </w:t>
      </w:r>
      <w:proofErr w:type="spellStart"/>
      <w:r w:rsidRPr="00AB422D">
        <w:rPr>
          <w:sz w:val="28"/>
          <w:szCs w:val="28"/>
        </w:rPr>
        <w:t>автореф</w:t>
      </w:r>
      <w:proofErr w:type="spellEnd"/>
      <w:r w:rsidRPr="00AB422D">
        <w:rPr>
          <w:sz w:val="28"/>
          <w:szCs w:val="28"/>
        </w:rPr>
        <w:t xml:space="preserve">. </w:t>
      </w:r>
      <w:proofErr w:type="spellStart"/>
      <w:r w:rsidRPr="00AB422D">
        <w:rPr>
          <w:sz w:val="28"/>
          <w:szCs w:val="28"/>
        </w:rPr>
        <w:t>ди</w:t>
      </w:r>
      <w:r w:rsidR="00774CD6">
        <w:rPr>
          <w:sz w:val="28"/>
          <w:szCs w:val="28"/>
        </w:rPr>
        <w:t>с</w:t>
      </w:r>
      <w:proofErr w:type="spellEnd"/>
      <w:r w:rsidR="00774CD6">
        <w:rPr>
          <w:sz w:val="28"/>
          <w:szCs w:val="28"/>
        </w:rPr>
        <w:t xml:space="preserve">. ... канд. </w:t>
      </w:r>
      <w:proofErr w:type="spellStart"/>
      <w:r w:rsidR="00774CD6">
        <w:rPr>
          <w:sz w:val="28"/>
          <w:szCs w:val="28"/>
        </w:rPr>
        <w:t>юрид</w:t>
      </w:r>
      <w:proofErr w:type="spellEnd"/>
      <w:r w:rsidR="00774CD6">
        <w:rPr>
          <w:sz w:val="28"/>
          <w:szCs w:val="28"/>
        </w:rPr>
        <w:t>. наук. М., 201</w:t>
      </w:r>
      <w:r w:rsidRPr="00AB422D">
        <w:rPr>
          <w:sz w:val="28"/>
          <w:szCs w:val="28"/>
        </w:rPr>
        <w:t>8. С. 10.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Pr="00AB422D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3.7.7</w:t>
      </w:r>
      <w:r w:rsidR="00AB422D">
        <w:rPr>
          <w:sz w:val="28"/>
          <w:szCs w:val="28"/>
        </w:rPr>
        <w:t xml:space="preserve"> </w:t>
      </w:r>
      <w:r w:rsidR="002F7874" w:rsidRPr="00AB422D">
        <w:rPr>
          <w:sz w:val="28"/>
          <w:szCs w:val="28"/>
        </w:rPr>
        <w:t>Зарубежная литература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2775C7">
        <w:rPr>
          <w:sz w:val="28"/>
          <w:szCs w:val="28"/>
        </w:rPr>
        <w:t>носка</w:t>
      </w:r>
      <w:r>
        <w:rPr>
          <w:sz w:val="28"/>
          <w:szCs w:val="28"/>
        </w:rPr>
        <w:t xml:space="preserve"> на зарубежную литературу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оформляется на языке оригинала. При указании на страницу применяются английское и французское «Р» (</w:t>
      </w:r>
      <w:r>
        <w:rPr>
          <w:sz w:val="28"/>
          <w:szCs w:val="28"/>
          <w:lang w:val="en-US"/>
        </w:rPr>
        <w:t>page</w:t>
      </w:r>
      <w:r>
        <w:rPr>
          <w:sz w:val="28"/>
          <w:szCs w:val="28"/>
        </w:rPr>
        <w:t>), немецкое «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  <w:lang w:val="en-US"/>
        </w:rPr>
        <w:t>seite</w:t>
      </w:r>
      <w:proofErr w:type="spellEnd"/>
      <w:r>
        <w:rPr>
          <w:sz w:val="28"/>
          <w:szCs w:val="28"/>
        </w:rPr>
        <w:t>). При цитировании европейских и американских авторов следует использовать аналогичные русским латинские обозначения «</w:t>
      </w:r>
      <w:r>
        <w:rPr>
          <w:sz w:val="28"/>
          <w:szCs w:val="28"/>
          <w:lang w:val="en-US"/>
        </w:rPr>
        <w:t>Ibid</w:t>
      </w:r>
      <w:r>
        <w:rPr>
          <w:sz w:val="28"/>
          <w:szCs w:val="28"/>
        </w:rPr>
        <w:t>» (сокр. от «</w:t>
      </w:r>
      <w:proofErr w:type="spellStart"/>
      <w:r>
        <w:rPr>
          <w:sz w:val="28"/>
          <w:szCs w:val="28"/>
          <w:lang w:val="en-US"/>
        </w:rPr>
        <w:t>ibidem</w:t>
      </w:r>
      <w:proofErr w:type="spellEnd"/>
      <w:r>
        <w:rPr>
          <w:sz w:val="28"/>
          <w:szCs w:val="28"/>
        </w:rPr>
        <w:t>» − там же), «</w:t>
      </w:r>
      <w:r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cit</w:t>
      </w:r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opus</w:t>
      </w:r>
      <w:r w:rsidRPr="002F787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citatum</w:t>
      </w:r>
      <w:proofErr w:type="spellEnd"/>
      <w:r>
        <w:rPr>
          <w:sz w:val="28"/>
          <w:szCs w:val="28"/>
        </w:rPr>
        <w:t xml:space="preserve"> – цитируемое произведение).</w:t>
      </w:r>
    </w:p>
    <w:p w:rsidR="002F7874" w:rsidRPr="00AB422D" w:rsidRDefault="002F7874" w:rsidP="002F787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B422D">
        <w:rPr>
          <w:sz w:val="28"/>
          <w:szCs w:val="28"/>
        </w:rPr>
        <w:t>Например</w:t>
      </w:r>
      <w:r w:rsidRPr="00AB422D">
        <w:rPr>
          <w:sz w:val="28"/>
          <w:szCs w:val="28"/>
          <w:lang w:val="en-US"/>
        </w:rPr>
        <w:t>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8"/>
          <w:szCs w:val="28"/>
          <w:lang w:val="en-US"/>
        </w:rPr>
      </w:pPr>
      <w:proofErr w:type="spellStart"/>
      <w:proofErr w:type="gramStart"/>
      <w:r w:rsidRPr="00AB422D">
        <w:rPr>
          <w:iCs/>
          <w:sz w:val="28"/>
          <w:szCs w:val="28"/>
          <w:lang w:val="en-US"/>
        </w:rPr>
        <w:t>Raldi</w:t>
      </w:r>
      <w:proofErr w:type="spellEnd"/>
      <w:r w:rsidRPr="00AB422D">
        <w:rPr>
          <w:iCs/>
          <w:sz w:val="28"/>
          <w:szCs w:val="28"/>
          <w:lang w:val="en-US"/>
        </w:rPr>
        <w:t xml:space="preserve"> R. Le </w:t>
      </w:r>
      <w:proofErr w:type="spellStart"/>
      <w:r w:rsidRPr="00AB422D">
        <w:rPr>
          <w:iCs/>
          <w:sz w:val="28"/>
          <w:szCs w:val="28"/>
          <w:lang w:val="en-US"/>
        </w:rPr>
        <w:t>droit</w:t>
      </w:r>
      <w:proofErr w:type="spellEnd"/>
      <w:r w:rsidRPr="00AB422D">
        <w:rPr>
          <w:iCs/>
          <w:sz w:val="28"/>
          <w:szCs w:val="28"/>
          <w:lang w:val="en-US"/>
        </w:rPr>
        <w:t xml:space="preserve"> de la distribution </w:t>
      </w:r>
      <w:proofErr w:type="spellStart"/>
      <w:r w:rsidRPr="00AB422D">
        <w:rPr>
          <w:iCs/>
          <w:sz w:val="28"/>
          <w:szCs w:val="28"/>
          <w:lang w:val="en-US"/>
        </w:rPr>
        <w:t>commerciale</w:t>
      </w:r>
      <w:proofErr w:type="spell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r w:rsidRPr="00AB422D">
        <w:rPr>
          <w:iCs/>
          <w:sz w:val="28"/>
          <w:szCs w:val="28"/>
          <w:lang w:val="en-US"/>
        </w:rPr>
        <w:t>dans</w:t>
      </w:r>
      <w:proofErr w:type="spellEnd"/>
      <w:r w:rsidRPr="00AB422D">
        <w:rPr>
          <w:iCs/>
          <w:sz w:val="28"/>
          <w:szCs w:val="28"/>
          <w:lang w:val="en-US"/>
        </w:rPr>
        <w:t xml:space="preserve"> e' </w:t>
      </w:r>
      <w:proofErr w:type="spellStart"/>
      <w:r w:rsidRPr="00AB422D">
        <w:rPr>
          <w:iCs/>
          <w:sz w:val="28"/>
          <w:szCs w:val="28"/>
          <w:lang w:val="en-US"/>
        </w:rPr>
        <w:t>Europ</w:t>
      </w:r>
      <w:proofErr w:type="spell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r w:rsidRPr="00AB422D">
        <w:rPr>
          <w:iCs/>
          <w:sz w:val="28"/>
          <w:szCs w:val="28"/>
          <w:lang w:val="en-US"/>
        </w:rPr>
        <w:t>communautaire</w:t>
      </w:r>
      <w:proofErr w:type="spellEnd"/>
      <w:r w:rsidRPr="00AB422D">
        <w:rPr>
          <w:iCs/>
          <w:sz w:val="28"/>
          <w:szCs w:val="28"/>
          <w:lang w:val="en-US"/>
        </w:rPr>
        <w:t>.</w:t>
      </w:r>
      <w:proofErr w:type="gram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B422D">
        <w:rPr>
          <w:iCs/>
          <w:sz w:val="28"/>
          <w:szCs w:val="28"/>
          <w:lang w:val="en-US"/>
        </w:rPr>
        <w:t>Kluwer</w:t>
      </w:r>
      <w:proofErr w:type="spellEnd"/>
      <w:r w:rsidRPr="00AB422D">
        <w:rPr>
          <w:iCs/>
          <w:sz w:val="28"/>
          <w:szCs w:val="28"/>
          <w:lang w:val="en-US"/>
        </w:rPr>
        <w:t>.</w:t>
      </w:r>
      <w:proofErr w:type="gramEnd"/>
      <w:r w:rsidRPr="00AB422D">
        <w:rPr>
          <w:iCs/>
          <w:sz w:val="28"/>
          <w:szCs w:val="28"/>
          <w:lang w:val="en-US"/>
        </w:rPr>
        <w:t xml:space="preserve"> </w:t>
      </w:r>
      <w:proofErr w:type="spellStart"/>
      <w:proofErr w:type="gramStart"/>
      <w:r w:rsidRPr="00AB422D">
        <w:rPr>
          <w:iCs/>
          <w:sz w:val="28"/>
          <w:szCs w:val="28"/>
          <w:lang w:val="en-US"/>
        </w:rPr>
        <w:t>Bruxelles</w:t>
      </w:r>
      <w:proofErr w:type="spellEnd"/>
      <w:r w:rsidRPr="00AB422D">
        <w:rPr>
          <w:iCs/>
          <w:sz w:val="28"/>
          <w:szCs w:val="28"/>
          <w:lang w:val="en-US"/>
        </w:rPr>
        <w:t>, 1989.</w:t>
      </w:r>
      <w:proofErr w:type="gramEnd"/>
      <w:r w:rsidRPr="00AB422D">
        <w:rPr>
          <w:iCs/>
          <w:sz w:val="28"/>
          <w:szCs w:val="28"/>
          <w:lang w:val="en-US"/>
        </w:rPr>
        <w:t xml:space="preserve"> </w:t>
      </w:r>
      <w:proofErr w:type="gramStart"/>
      <w:r w:rsidRPr="00AB422D">
        <w:rPr>
          <w:iCs/>
          <w:sz w:val="28"/>
          <w:szCs w:val="28"/>
          <w:lang w:val="en-US"/>
        </w:rPr>
        <w:t>P. 12.</w:t>
      </w:r>
      <w:proofErr w:type="gramEnd"/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 w:rsidRPr="00AB422D">
        <w:rPr>
          <w:sz w:val="28"/>
          <w:szCs w:val="28"/>
          <w:lang w:val="en-US"/>
        </w:rPr>
        <w:t>Raldi</w:t>
      </w:r>
      <w:proofErr w:type="spellEnd"/>
      <w:r w:rsidRPr="00AB422D">
        <w:rPr>
          <w:sz w:val="28"/>
          <w:szCs w:val="28"/>
          <w:lang w:val="en-US"/>
        </w:rPr>
        <w:t xml:space="preserve"> R. Op. cit. P. 134 - 140.</w:t>
      </w:r>
    </w:p>
    <w:p w:rsidR="002F7874" w:rsidRPr="00AB422D" w:rsidRDefault="002F7874" w:rsidP="002F787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proofErr w:type="gramStart"/>
      <w:r w:rsidRPr="00AB422D">
        <w:rPr>
          <w:sz w:val="28"/>
          <w:szCs w:val="28"/>
          <w:lang w:val="en-US"/>
        </w:rPr>
        <w:t>Ibit</w:t>
      </w:r>
      <w:proofErr w:type="spellEnd"/>
      <w:r w:rsidRPr="00AB422D">
        <w:rPr>
          <w:sz w:val="28"/>
          <w:szCs w:val="28"/>
          <w:lang w:val="en-US"/>
        </w:rPr>
        <w:t>.</w:t>
      </w:r>
      <w:proofErr w:type="gramEnd"/>
      <w:r w:rsidRPr="00AB422D">
        <w:rPr>
          <w:sz w:val="28"/>
          <w:szCs w:val="28"/>
          <w:lang w:val="en-US"/>
        </w:rPr>
        <w:t xml:space="preserve"> </w:t>
      </w:r>
      <w:proofErr w:type="gramStart"/>
      <w:r w:rsidRPr="00AB422D">
        <w:rPr>
          <w:sz w:val="28"/>
          <w:szCs w:val="28"/>
          <w:lang w:val="en-US"/>
        </w:rPr>
        <w:t>P. 205.</w:t>
      </w:r>
      <w:proofErr w:type="gramEnd"/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</w:p>
    <w:p w:rsidR="002F7874" w:rsidRPr="00AB422D" w:rsidRDefault="00BC23B9" w:rsidP="002F787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3400BF">
        <w:rPr>
          <w:sz w:val="28"/>
          <w:szCs w:val="28"/>
          <w:lang w:val="en-US"/>
        </w:rPr>
        <w:t>3.7.8</w:t>
      </w:r>
      <w:r w:rsidR="00AB422D" w:rsidRPr="00537C7E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Формальные</w:t>
      </w:r>
      <w:r w:rsidR="002F7874" w:rsidRPr="00AB422D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источники</w:t>
      </w:r>
      <w:r w:rsidR="002F7874" w:rsidRPr="00AB422D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норм</w:t>
      </w:r>
      <w:r w:rsidR="002F7874" w:rsidRPr="00AB422D">
        <w:rPr>
          <w:sz w:val="28"/>
          <w:szCs w:val="28"/>
          <w:lang w:val="en-US"/>
        </w:rPr>
        <w:t xml:space="preserve"> </w:t>
      </w:r>
      <w:r w:rsidR="002F7874" w:rsidRPr="00AB422D">
        <w:rPr>
          <w:sz w:val="28"/>
          <w:szCs w:val="28"/>
        </w:rPr>
        <w:t>права</w:t>
      </w:r>
      <w:r w:rsidR="002F7874" w:rsidRPr="00AB422D">
        <w:rPr>
          <w:sz w:val="28"/>
          <w:szCs w:val="28"/>
          <w:lang w:val="en-US"/>
        </w:rPr>
        <w:t xml:space="preserve">, 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материалы судебной и иной юридической практики</w:t>
      </w:r>
    </w:p>
    <w:p w:rsidR="00AB422D" w:rsidRPr="00AB422D" w:rsidRDefault="00AB422D" w:rsidP="002F7874">
      <w:pPr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1</w:t>
      </w:r>
      <w:proofErr w:type="gramStart"/>
      <w:r w:rsidR="002F7874">
        <w:rPr>
          <w:sz w:val="28"/>
          <w:szCs w:val="28"/>
        </w:rPr>
        <w:t xml:space="preserve"> </w:t>
      </w:r>
      <w:r w:rsidR="002775C7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>П</w:t>
      </w:r>
      <w:proofErr w:type="gramEnd"/>
      <w:r w:rsidR="002F7874">
        <w:rPr>
          <w:sz w:val="28"/>
          <w:szCs w:val="28"/>
        </w:rPr>
        <w:t>ри первом упоминании о формальном источнике норм права следует в тексте указать его полное наименование, дату, номер. Названия и иные реквизиты формальных источников норм права даются в той последовательности, в которой они даны в источнике их официального опубликования, с учетом принятых сокращений для данного издания. В с</w:t>
      </w:r>
      <w:r w:rsidR="002775C7">
        <w:rPr>
          <w:sz w:val="28"/>
          <w:szCs w:val="28"/>
        </w:rPr>
        <w:t>носке</w:t>
      </w:r>
      <w:r w:rsidR="002F7874">
        <w:rPr>
          <w:sz w:val="28"/>
          <w:szCs w:val="28"/>
        </w:rPr>
        <w:t xml:space="preserve"> указывается источник официального опубликования.</w:t>
      </w:r>
      <w:r w:rsidR="002F7874">
        <w:rPr>
          <w:color w:val="FF0000"/>
          <w:sz w:val="28"/>
          <w:szCs w:val="28"/>
        </w:rPr>
        <w:t xml:space="preserve"> </w:t>
      </w:r>
      <w:r w:rsidR="002F7874">
        <w:rPr>
          <w:sz w:val="28"/>
          <w:szCs w:val="28"/>
        </w:rPr>
        <w:t>При этом допускается использование общепринятых сокращений</w:t>
      </w:r>
      <w:r w:rsidR="00AB422D">
        <w:rPr>
          <w:sz w:val="28"/>
          <w:szCs w:val="28"/>
        </w:rPr>
        <w:t xml:space="preserve"> </w:t>
      </w:r>
      <w:r w:rsidR="002F7874">
        <w:rPr>
          <w:rStyle w:val="af0"/>
          <w:sz w:val="28"/>
          <w:szCs w:val="28"/>
        </w:rPr>
        <w:footnoteReference w:id="4"/>
      </w:r>
      <w:r w:rsidR="002F7874">
        <w:rPr>
          <w:sz w:val="28"/>
          <w:szCs w:val="28"/>
        </w:rPr>
        <w:t>.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В соответствии с Федеральным законом от 23 декабря </w:t>
      </w:r>
      <w:smartTag w:uri="urn:schemas-microsoft-com:office:smarttags" w:element="metricconverter">
        <w:smartTagPr>
          <w:attr w:name="ProductID" w:val="2003 г"/>
        </w:smartTagPr>
        <w:r w:rsidRPr="00AB422D">
          <w:rPr>
            <w:sz w:val="28"/>
            <w:szCs w:val="28"/>
          </w:rPr>
          <w:t>2003 г</w:t>
        </w:r>
      </w:smartTag>
      <w:r w:rsidRPr="00AB422D">
        <w:rPr>
          <w:sz w:val="28"/>
          <w:szCs w:val="28"/>
        </w:rPr>
        <w:t>. № 177-ФЗ «О страховании вкладов физических лиц в банках Российской Федерации»</w:t>
      </w:r>
      <w:r w:rsidRPr="00AB422D">
        <w:rPr>
          <w:sz w:val="28"/>
          <w:szCs w:val="28"/>
          <w:vertAlign w:val="superscript"/>
        </w:rPr>
        <w:t xml:space="preserve">1 </w:t>
      </w:r>
      <w:r w:rsidRPr="00AB422D">
        <w:rPr>
          <w:sz w:val="28"/>
          <w:szCs w:val="28"/>
        </w:rPr>
        <w:t>была введена система обязательного страхования вкладов.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 xml:space="preserve">: 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>СЗ РФ. 2003. № 52. Ст. 5029.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lastRenderedPageBreak/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Последующим программным документом, определяющим стратегическую линию формирования страхового рынка, стала Концепция развития страхования в Российской Федерации, одобренная распоряжением Правительства РФ от 25 сентября 20</w:t>
      </w:r>
      <w:r w:rsidR="00774CD6">
        <w:rPr>
          <w:sz w:val="28"/>
          <w:szCs w:val="28"/>
        </w:rPr>
        <w:t>1</w:t>
      </w:r>
      <w:r w:rsidRPr="00AB422D">
        <w:rPr>
          <w:sz w:val="28"/>
          <w:szCs w:val="28"/>
        </w:rPr>
        <w:t>2 г. № 1361-р</w:t>
      </w: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>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Рос. газ. 20</w:t>
      </w:r>
      <w:r w:rsidR="00774CD6">
        <w:rPr>
          <w:sz w:val="28"/>
          <w:szCs w:val="28"/>
        </w:rPr>
        <w:t>1</w:t>
      </w:r>
      <w:r>
        <w:rPr>
          <w:sz w:val="28"/>
          <w:szCs w:val="28"/>
        </w:rPr>
        <w:t>2. 2 окт.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дальнейшем в </w:t>
      </w:r>
      <w:proofErr w:type="gramStart"/>
      <w:r>
        <w:rPr>
          <w:sz w:val="28"/>
          <w:szCs w:val="28"/>
        </w:rPr>
        <w:t>тексте</w:t>
      </w:r>
      <w:proofErr w:type="gramEnd"/>
      <w:r>
        <w:rPr>
          <w:sz w:val="28"/>
          <w:szCs w:val="28"/>
        </w:rPr>
        <w:t xml:space="preserve"> возможно указывать только название закона или иного нормативного акта.</w:t>
      </w:r>
    </w:p>
    <w:p w:rsidR="00AB422D" w:rsidRDefault="00AB422D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2</w:t>
      </w:r>
      <w:proofErr w:type="gramStart"/>
      <w:r w:rsidR="002F7874">
        <w:rPr>
          <w:sz w:val="28"/>
          <w:szCs w:val="28"/>
        </w:rPr>
        <w:t xml:space="preserve"> Е</w:t>
      </w:r>
      <w:proofErr w:type="gramEnd"/>
      <w:r w:rsidR="002F7874">
        <w:rPr>
          <w:sz w:val="28"/>
          <w:szCs w:val="28"/>
        </w:rPr>
        <w:t>сли в тексте название нормативного акта не приводится, то с</w:t>
      </w:r>
      <w:r w:rsidR="002775C7">
        <w:rPr>
          <w:sz w:val="28"/>
          <w:szCs w:val="28"/>
        </w:rPr>
        <w:t>носка</w:t>
      </w:r>
      <w:r w:rsidR="002F7874">
        <w:rPr>
          <w:sz w:val="28"/>
          <w:szCs w:val="28"/>
        </w:rPr>
        <w:t xml:space="preserve"> оформляется следующим образом.</w:t>
      </w:r>
    </w:p>
    <w:p w:rsidR="002F7874" w:rsidRPr="00AB422D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Правительство РФ своим решением</w:t>
      </w:r>
      <w:proofErr w:type="gramStart"/>
      <w:r w:rsidRPr="00AB422D">
        <w:rPr>
          <w:sz w:val="28"/>
          <w:szCs w:val="28"/>
          <w:vertAlign w:val="superscript"/>
        </w:rPr>
        <w:t>1</w:t>
      </w:r>
      <w:proofErr w:type="gramEnd"/>
      <w:r w:rsidRPr="00AB422D">
        <w:rPr>
          <w:sz w:val="28"/>
          <w:szCs w:val="28"/>
        </w:rPr>
        <w:t xml:space="preserve"> утвердило Концепцию реформирования органов и учреждений юстиции Российской Федерации.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см"/>
        </w:smartTagPr>
        <w:r w:rsidRPr="00AB422D">
          <w:rPr>
            <w:sz w:val="28"/>
            <w:szCs w:val="28"/>
            <w:vertAlign w:val="superscript"/>
          </w:rPr>
          <w:t>1</w:t>
        </w:r>
        <w:r w:rsidRPr="00AB422D">
          <w:rPr>
            <w:sz w:val="28"/>
            <w:szCs w:val="28"/>
          </w:rPr>
          <w:t xml:space="preserve"> См</w:t>
        </w:r>
      </w:smartTag>
      <w:r w:rsidRPr="00AB422D">
        <w:rPr>
          <w:sz w:val="28"/>
          <w:szCs w:val="28"/>
        </w:rPr>
        <w:t xml:space="preserve">.: Постановление Правительства РФ от 7 октября </w:t>
      </w:r>
      <w:smartTag w:uri="urn:schemas-microsoft-com:office:smarttags" w:element="metricconverter">
        <w:smartTagPr>
          <w:attr w:name="ProductID" w:val="1996 г"/>
        </w:smartTagPr>
        <w:r w:rsidRPr="00AB422D">
          <w:rPr>
            <w:sz w:val="28"/>
            <w:szCs w:val="28"/>
          </w:rPr>
          <w:t>1996 г</w:t>
        </w:r>
      </w:smartTag>
      <w:r w:rsidRPr="00AB422D">
        <w:rPr>
          <w:sz w:val="28"/>
          <w:szCs w:val="28"/>
        </w:rPr>
        <w:t>. № 1177 // СЗ РФ. 1996. № 42. Ст. 4806.</w:t>
      </w:r>
    </w:p>
    <w:p w:rsidR="00AB422D" w:rsidRPr="00AB422D" w:rsidRDefault="00AB422D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775C7" w:rsidRDefault="002775C7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 xml:space="preserve">3 Названия кодексов и основ даются без кавычек. 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Согласно части 4 статьи 33 УК РФ подстрекателем признается лицо, склонившее другое лицо к совершению преступления путем уговора, подкупа, угрозы или другим способом</w:t>
      </w:r>
      <w:proofErr w:type="gramStart"/>
      <w:r w:rsidRPr="00AB422D">
        <w:rPr>
          <w:sz w:val="28"/>
          <w:szCs w:val="28"/>
          <w:vertAlign w:val="superscript"/>
        </w:rPr>
        <w:t>1</w:t>
      </w:r>
      <w:proofErr w:type="gramEnd"/>
      <w:r w:rsidRPr="00AB422D">
        <w:rPr>
          <w:sz w:val="28"/>
          <w:szCs w:val="28"/>
        </w:rPr>
        <w:t>.</w:t>
      </w: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2775C7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 xml:space="preserve">Уголовный кодекс РФ </w:t>
      </w:r>
      <w:smartTag w:uri="urn:schemas-microsoft-com:office:smarttags" w:element="metricconverter">
        <w:smartTagPr>
          <w:attr w:name="ProductID" w:val="1996 г"/>
        </w:smartTagPr>
        <w:r w:rsidRPr="00AB422D">
          <w:rPr>
            <w:sz w:val="28"/>
            <w:szCs w:val="28"/>
          </w:rPr>
          <w:t>1996 г</w:t>
        </w:r>
      </w:smartTag>
      <w:r w:rsidRPr="00AB422D">
        <w:rPr>
          <w:sz w:val="28"/>
          <w:szCs w:val="28"/>
        </w:rPr>
        <w:t>. М., 2009.</w:t>
      </w:r>
    </w:p>
    <w:p w:rsidR="00AB422D" w:rsidRPr="00AB422D" w:rsidRDefault="00AB422D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2F7874" w:rsidRDefault="00BC23B9" w:rsidP="002F7874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4</w:t>
      </w:r>
      <w:proofErr w:type="gramStart"/>
      <w:r w:rsidR="00AB422D">
        <w:rPr>
          <w:sz w:val="28"/>
          <w:szCs w:val="28"/>
        </w:rPr>
        <w:t xml:space="preserve"> </w:t>
      </w:r>
      <w:r w:rsidR="002F7874">
        <w:rPr>
          <w:sz w:val="28"/>
          <w:szCs w:val="28"/>
        </w:rPr>
        <w:t xml:space="preserve"> Н</w:t>
      </w:r>
      <w:proofErr w:type="gramEnd"/>
      <w:r w:rsidR="002F7874">
        <w:rPr>
          <w:sz w:val="28"/>
          <w:szCs w:val="28"/>
        </w:rPr>
        <w:t xml:space="preserve">е следует, цитируя текст нормативных актов, ссылаться в сносках на справочно-правовые базы. Это допустимо только в том случае, </w:t>
      </w:r>
      <w:r w:rsidR="002F7874">
        <w:rPr>
          <w:sz w:val="28"/>
          <w:szCs w:val="28"/>
        </w:rPr>
        <w:lastRenderedPageBreak/>
        <w:t>если нормативно-правовой акт не опубликован.</w:t>
      </w:r>
    </w:p>
    <w:p w:rsidR="002F7874" w:rsidRPr="00AB422D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>В тексте:</w:t>
      </w:r>
    </w:p>
    <w:p w:rsidR="002F7874" w:rsidRPr="00AB422D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 xml:space="preserve">Вышеприведенное решение было обжаловано в Кассационную коллегию Верховного Суда Российской Федерации, которая не нашла оснований </w:t>
      </w:r>
      <w:proofErr w:type="gramStart"/>
      <w:r w:rsidRPr="00AB422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B4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22D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AB422D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Pr="00AB422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B422D">
        <w:rPr>
          <w:rFonts w:ascii="Times New Roman" w:hAnsi="Times New Roman" w:cs="Times New Roman"/>
          <w:sz w:val="28"/>
          <w:szCs w:val="28"/>
        </w:rPr>
        <w:t>.</w:t>
      </w:r>
    </w:p>
    <w:p w:rsidR="002F7874" w:rsidRPr="00AB422D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>В с</w:t>
      </w:r>
      <w:r w:rsidR="002775C7">
        <w:rPr>
          <w:rFonts w:ascii="Times New Roman" w:hAnsi="Times New Roman" w:cs="Times New Roman"/>
          <w:sz w:val="28"/>
          <w:szCs w:val="28"/>
        </w:rPr>
        <w:t>носке</w:t>
      </w:r>
      <w:r w:rsidRPr="00AB422D">
        <w:rPr>
          <w:rFonts w:ascii="Times New Roman" w:hAnsi="Times New Roman" w:cs="Times New Roman"/>
          <w:sz w:val="28"/>
          <w:szCs w:val="28"/>
        </w:rPr>
        <w:t>:</w:t>
      </w:r>
    </w:p>
    <w:p w:rsidR="002F7874" w:rsidRDefault="002F7874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22D">
        <w:rPr>
          <w:rFonts w:ascii="Times New Roman" w:hAnsi="Times New Roman" w:cs="Times New Roman"/>
          <w:sz w:val="28"/>
          <w:szCs w:val="28"/>
        </w:rPr>
        <w:t xml:space="preserve">Определение Верховного Суда Российской Федерации от 18 октября </w:t>
      </w:r>
      <w:smartTag w:uri="urn:schemas-microsoft-com:office:smarttags" w:element="metricconverter">
        <w:smartTagPr>
          <w:attr w:name="ProductID" w:val="2007 г"/>
        </w:smartTagPr>
        <w:r w:rsidRPr="00AB422D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AB422D">
        <w:rPr>
          <w:rFonts w:ascii="Times New Roman" w:hAnsi="Times New Roman" w:cs="Times New Roman"/>
          <w:sz w:val="28"/>
          <w:szCs w:val="28"/>
        </w:rPr>
        <w:t>. № КАС07-509. Документ опубликован не был // СПС «</w:t>
      </w:r>
      <w:proofErr w:type="spellStart"/>
      <w:r w:rsidRPr="00AB422D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AB422D">
        <w:rPr>
          <w:rFonts w:ascii="Times New Roman" w:hAnsi="Times New Roman" w:cs="Times New Roman"/>
          <w:sz w:val="28"/>
          <w:szCs w:val="28"/>
        </w:rPr>
        <w:t>».</w:t>
      </w:r>
    </w:p>
    <w:p w:rsidR="00AB422D" w:rsidRPr="00AB422D" w:rsidRDefault="00AB422D" w:rsidP="002F787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BC23B9" w:rsidP="002F787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B422D">
        <w:rPr>
          <w:sz w:val="28"/>
          <w:szCs w:val="28"/>
        </w:rPr>
        <w:t>7.</w:t>
      </w:r>
      <w:r>
        <w:rPr>
          <w:sz w:val="28"/>
          <w:szCs w:val="28"/>
        </w:rPr>
        <w:t>8.</w:t>
      </w:r>
      <w:r w:rsidR="002F7874">
        <w:rPr>
          <w:sz w:val="28"/>
          <w:szCs w:val="28"/>
        </w:rPr>
        <w:t>5 С</w:t>
      </w:r>
      <w:r w:rsidR="002775C7">
        <w:rPr>
          <w:sz w:val="28"/>
          <w:szCs w:val="28"/>
        </w:rPr>
        <w:t>носки</w:t>
      </w:r>
      <w:r w:rsidR="002F7874">
        <w:rPr>
          <w:sz w:val="28"/>
          <w:szCs w:val="28"/>
        </w:rPr>
        <w:t xml:space="preserve"> на опубликованную практику оформляются в соответствии с наименованием дела в источнике опубликования. Возможна в данном случае с</w:t>
      </w:r>
      <w:r w:rsidR="00426C3E">
        <w:rPr>
          <w:sz w:val="28"/>
          <w:szCs w:val="28"/>
        </w:rPr>
        <w:t>носка</w:t>
      </w:r>
      <w:r w:rsidR="002F7874">
        <w:rPr>
          <w:sz w:val="28"/>
          <w:szCs w:val="28"/>
        </w:rPr>
        <w:t xml:space="preserve"> на справочно-правовую базу.</w:t>
      </w:r>
    </w:p>
    <w:p w:rsidR="002F7874" w:rsidRPr="00AB422D" w:rsidRDefault="002F7874" w:rsidP="002F787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 xml:space="preserve">Например: </w:t>
      </w:r>
    </w:p>
    <w:p w:rsidR="002F7874" w:rsidRPr="00AB422D" w:rsidRDefault="002F7874" w:rsidP="002F7874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Дело Алексеева и др. // БВС РФ. 1998. № 3. С. 7−8.</w:t>
      </w:r>
    </w:p>
    <w:p w:rsidR="002F7874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При наимено</w:t>
      </w:r>
      <w:r>
        <w:rPr>
          <w:sz w:val="28"/>
          <w:szCs w:val="28"/>
        </w:rPr>
        <w:t xml:space="preserve">вании дела обязательно должны быть указаны его номер и через две косых </w:t>
      </w:r>
      <w:r>
        <w:rPr>
          <w:spacing w:val="-2"/>
          <w:sz w:val="28"/>
          <w:szCs w:val="28"/>
        </w:rPr>
        <w:t xml:space="preserve">черты указан архив суда, где находится дело. </w:t>
      </w:r>
      <w:r>
        <w:rPr>
          <w:sz w:val="28"/>
          <w:szCs w:val="28"/>
        </w:rPr>
        <w:t>По такой же схеме оформляются с</w:t>
      </w:r>
      <w:r w:rsidR="00426C3E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на материалы следственно-прокурорской практики: материалы проверок, отказные материалы и т. п.</w:t>
      </w:r>
    </w:p>
    <w:p w:rsidR="00426C3E" w:rsidRDefault="00426C3E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2F7874" w:rsidRPr="00AB422D" w:rsidRDefault="002F7874" w:rsidP="002F787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тексте: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Даже в тех случаях, когда обвинение явно не подтверждено в судебном следствии, прокуроры, как правило, не отказываются от обвинения и настаивают на своей обвинительной позиции</w:t>
      </w:r>
      <w:proofErr w:type="gramStart"/>
      <w:r w:rsidRPr="00AB422D">
        <w:rPr>
          <w:sz w:val="28"/>
          <w:szCs w:val="28"/>
          <w:vertAlign w:val="superscript"/>
        </w:rPr>
        <w:t>1</w:t>
      </w:r>
      <w:proofErr w:type="gramEnd"/>
      <w:r w:rsidRPr="00AB422D">
        <w:rPr>
          <w:sz w:val="28"/>
          <w:szCs w:val="28"/>
          <w:vertAlign w:val="superscript"/>
        </w:rPr>
        <w:t>.</w:t>
      </w:r>
      <w:r w:rsidRPr="00AB422D">
        <w:rPr>
          <w:sz w:val="28"/>
          <w:szCs w:val="28"/>
        </w:rPr>
        <w:t>.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</w:rPr>
        <w:t>В с</w:t>
      </w:r>
      <w:r w:rsidR="00426C3E">
        <w:rPr>
          <w:sz w:val="28"/>
          <w:szCs w:val="28"/>
        </w:rPr>
        <w:t>носке</w:t>
      </w:r>
      <w:r w:rsidRPr="00AB422D">
        <w:rPr>
          <w:sz w:val="28"/>
          <w:szCs w:val="28"/>
        </w:rPr>
        <w:t>:</w:t>
      </w:r>
    </w:p>
    <w:p w:rsidR="002F7874" w:rsidRPr="00AB422D" w:rsidRDefault="002F7874" w:rsidP="002F787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B422D">
        <w:rPr>
          <w:sz w:val="28"/>
          <w:szCs w:val="28"/>
          <w:vertAlign w:val="superscript"/>
        </w:rPr>
        <w:t>1</w:t>
      </w:r>
      <w:r w:rsidRPr="00AB422D">
        <w:rPr>
          <w:sz w:val="28"/>
          <w:szCs w:val="28"/>
        </w:rPr>
        <w:t>Уголовные дела № 1-11/2002 г.; 1-14/2002 г.; 1-424/2003 г. // Архив Крымского районного суда Краснодарского края.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Образцы выполнения подстрочных библиографических с</w:t>
      </w:r>
      <w:r w:rsidR="00426C3E">
        <w:rPr>
          <w:sz w:val="28"/>
          <w:szCs w:val="28"/>
        </w:rPr>
        <w:t>носок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ПРИЛОЖЕНИИ 3.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Pr="00B272D6" w:rsidRDefault="00BC23B9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3.7.9</w:t>
      </w:r>
      <w:r w:rsidR="00B272D6" w:rsidRPr="00B272D6">
        <w:rPr>
          <w:sz w:val="28"/>
          <w:szCs w:val="28"/>
        </w:rPr>
        <w:t>.</w:t>
      </w:r>
      <w:r w:rsidR="00B272D6">
        <w:rPr>
          <w:sz w:val="28"/>
          <w:szCs w:val="28"/>
        </w:rPr>
        <w:t xml:space="preserve"> </w:t>
      </w:r>
      <w:r w:rsidR="002F7874" w:rsidRPr="00B272D6">
        <w:rPr>
          <w:sz w:val="28"/>
          <w:szCs w:val="28"/>
        </w:rPr>
        <w:t>Интернет-ресурсы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библиографической с</w:t>
      </w:r>
      <w:r w:rsidR="00426C3E">
        <w:rPr>
          <w:sz w:val="28"/>
          <w:szCs w:val="28"/>
        </w:rPr>
        <w:t>носки</w:t>
      </w:r>
      <w:r>
        <w:rPr>
          <w:sz w:val="28"/>
          <w:szCs w:val="28"/>
        </w:rPr>
        <w:t xml:space="preserve"> на электронный ресурс регулируется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7.07-2008.</w:t>
      </w:r>
    </w:p>
    <w:p w:rsidR="002F7874" w:rsidRDefault="002F7874" w:rsidP="002F7874">
      <w:pPr>
        <w:spacing w:line="360" w:lineRule="auto"/>
        <w:ind w:firstLine="709"/>
        <w:jc w:val="both"/>
        <w:rPr>
          <w:rStyle w:val="a4"/>
          <w:i w:val="0"/>
        </w:rPr>
      </w:pPr>
      <w:r>
        <w:rPr>
          <w:rStyle w:val="a4"/>
          <w:i w:val="0"/>
          <w:sz w:val="28"/>
          <w:szCs w:val="28"/>
        </w:rPr>
        <w:t>С</w:t>
      </w:r>
      <w:r w:rsidR="00426C3E">
        <w:rPr>
          <w:rStyle w:val="a4"/>
          <w:i w:val="0"/>
          <w:sz w:val="28"/>
          <w:szCs w:val="28"/>
        </w:rPr>
        <w:t>носки</w:t>
      </w:r>
      <w:r>
        <w:rPr>
          <w:rStyle w:val="a4"/>
          <w:i w:val="0"/>
          <w:sz w:val="28"/>
          <w:szCs w:val="28"/>
        </w:rPr>
        <w:t xml:space="preserve"> составляют как на интернет-ресурсы в целом (электронные документы, базы данных, порталы, сайты, </w:t>
      </w:r>
      <w:proofErr w:type="spellStart"/>
      <w:r>
        <w:rPr>
          <w:rStyle w:val="a4"/>
          <w:i w:val="0"/>
          <w:sz w:val="28"/>
          <w:szCs w:val="28"/>
        </w:rPr>
        <w:t>веб-страницы</w:t>
      </w:r>
      <w:proofErr w:type="spellEnd"/>
      <w:r>
        <w:rPr>
          <w:rStyle w:val="a4"/>
          <w:i w:val="0"/>
          <w:sz w:val="28"/>
          <w:szCs w:val="28"/>
        </w:rPr>
        <w:t xml:space="preserve">, форумы и т. д.), так и на составные части электронных ресурсов (разделы и части электронных документов, порталов, сайтов, </w:t>
      </w:r>
      <w:proofErr w:type="spellStart"/>
      <w:r>
        <w:rPr>
          <w:rStyle w:val="a4"/>
          <w:i w:val="0"/>
          <w:sz w:val="28"/>
          <w:szCs w:val="28"/>
        </w:rPr>
        <w:t>веб-страниц</w:t>
      </w:r>
      <w:proofErr w:type="spellEnd"/>
      <w:r>
        <w:rPr>
          <w:rStyle w:val="a4"/>
          <w:i w:val="0"/>
          <w:sz w:val="28"/>
          <w:szCs w:val="28"/>
        </w:rPr>
        <w:t>, публикации в электронных сериальных изданиях, сообщения).</w:t>
      </w:r>
    </w:p>
    <w:p w:rsidR="002F7874" w:rsidRDefault="002F7874" w:rsidP="002F7874">
      <w:pPr>
        <w:spacing w:line="360" w:lineRule="auto"/>
        <w:ind w:firstLine="709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С</w:t>
      </w:r>
      <w:r w:rsidR="00426C3E">
        <w:rPr>
          <w:rStyle w:val="a4"/>
          <w:i w:val="0"/>
          <w:sz w:val="28"/>
          <w:szCs w:val="28"/>
        </w:rPr>
        <w:t>носки</w:t>
      </w:r>
      <w:r>
        <w:rPr>
          <w:rStyle w:val="a4"/>
          <w:i w:val="0"/>
          <w:sz w:val="28"/>
          <w:szCs w:val="28"/>
        </w:rPr>
        <w:t xml:space="preserve"> на интернет-ресурсы могут содержать следующие элементы:</w:t>
      </w:r>
    </w:p>
    <w:p w:rsidR="002F7874" w:rsidRDefault="002F7874" w:rsidP="00721FA8">
      <w:pPr>
        <w:spacing w:line="360" w:lineRule="auto"/>
        <w:ind w:firstLine="709"/>
        <w:jc w:val="both"/>
        <w:rPr>
          <w:rStyle w:val="a4"/>
          <w:i w:val="0"/>
          <w:sz w:val="28"/>
          <w:szCs w:val="28"/>
        </w:rPr>
      </w:pPr>
      <w:proofErr w:type="gramStart"/>
      <w:r>
        <w:rPr>
          <w:rStyle w:val="a4"/>
          <w:i w:val="0"/>
          <w:sz w:val="28"/>
          <w:szCs w:val="28"/>
        </w:rPr>
        <w:t>- Основные сведения (автор, заглавие, место и год издания и т. п.) оформляются по общим правилам с учетом некоторых особенностей, в частности:</w:t>
      </w:r>
      <w:r w:rsidR="00721FA8">
        <w:rPr>
          <w:rStyle w:val="a4"/>
          <w:i w:val="0"/>
          <w:sz w:val="28"/>
          <w:szCs w:val="28"/>
        </w:rPr>
        <w:t xml:space="preserve">  </w:t>
      </w:r>
      <w:r>
        <w:rPr>
          <w:rStyle w:val="a4"/>
          <w:i w:val="0"/>
          <w:sz w:val="28"/>
          <w:szCs w:val="28"/>
        </w:rPr>
        <w:t>если с</w:t>
      </w:r>
      <w:r w:rsidR="00426C3E">
        <w:rPr>
          <w:rStyle w:val="a4"/>
          <w:i w:val="0"/>
          <w:sz w:val="28"/>
          <w:szCs w:val="28"/>
        </w:rPr>
        <w:t>носки</w:t>
      </w:r>
      <w:r>
        <w:rPr>
          <w:rStyle w:val="a4"/>
          <w:i w:val="0"/>
          <w:sz w:val="28"/>
          <w:szCs w:val="28"/>
        </w:rPr>
        <w:t xml:space="preserve"> на интернет-ресурсы включают в массив с</w:t>
      </w:r>
      <w:r w:rsidR="00426C3E">
        <w:rPr>
          <w:rStyle w:val="a4"/>
          <w:i w:val="0"/>
          <w:sz w:val="28"/>
          <w:szCs w:val="28"/>
        </w:rPr>
        <w:t>носок</w:t>
      </w:r>
      <w:r>
        <w:rPr>
          <w:rStyle w:val="a4"/>
          <w:i w:val="0"/>
          <w:sz w:val="28"/>
          <w:szCs w:val="28"/>
        </w:rPr>
        <w:t>, содержащий сведения о документах различных видов, то в с</w:t>
      </w:r>
      <w:r w:rsidR="00426C3E">
        <w:rPr>
          <w:rStyle w:val="a4"/>
          <w:i w:val="0"/>
          <w:sz w:val="28"/>
          <w:szCs w:val="28"/>
        </w:rPr>
        <w:t>носках</w:t>
      </w:r>
      <w:r>
        <w:rPr>
          <w:rStyle w:val="a4"/>
          <w:i w:val="0"/>
          <w:sz w:val="28"/>
          <w:szCs w:val="28"/>
        </w:rPr>
        <w:t>, как правило, указывают общее обозначение материала словами «Электронный ресурс»;</w:t>
      </w:r>
      <w:r w:rsidR="00721FA8">
        <w:rPr>
          <w:rStyle w:val="a4"/>
          <w:i w:val="0"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возможно обозначение вида ресурса, например:</w:t>
      </w:r>
      <w:proofErr w:type="gramEnd"/>
      <w:r>
        <w:rPr>
          <w:rStyle w:val="a4"/>
          <w:i w:val="0"/>
          <w:sz w:val="28"/>
          <w:szCs w:val="28"/>
        </w:rPr>
        <w:t xml:space="preserve"> «Электрон. журн.», «Электрон. </w:t>
      </w:r>
      <w:proofErr w:type="gramStart"/>
      <w:r>
        <w:rPr>
          <w:rStyle w:val="a4"/>
          <w:i w:val="0"/>
          <w:sz w:val="28"/>
          <w:szCs w:val="28"/>
        </w:rPr>
        <w:t>текстовые</w:t>
      </w:r>
      <w:proofErr w:type="gramEnd"/>
      <w:r>
        <w:rPr>
          <w:rStyle w:val="a4"/>
          <w:i w:val="0"/>
          <w:sz w:val="28"/>
          <w:szCs w:val="28"/>
        </w:rPr>
        <w:t xml:space="preserve"> дан.» и т. п.</w:t>
      </w:r>
    </w:p>
    <w:p w:rsidR="002F7874" w:rsidRDefault="002F7874" w:rsidP="002F7874">
      <w:pPr>
        <w:pStyle w:val="a5"/>
        <w:spacing w:line="360" w:lineRule="auto"/>
        <w:ind w:firstLine="709"/>
        <w:jc w:val="both"/>
        <w:rPr>
          <w:i/>
          <w:highlight w:val="yellow"/>
        </w:rPr>
      </w:pPr>
      <w:r>
        <w:rPr>
          <w:rStyle w:val="a4"/>
          <w:i w:val="0"/>
          <w:sz w:val="28"/>
          <w:szCs w:val="28"/>
        </w:rPr>
        <w:t>В примечании приводят сведения о режиме доступа, в котором допускается вместо слов «Режим доступа» использовать для обозначения электронного адреса аббревиатуру «URL» (</w:t>
      </w:r>
      <w:proofErr w:type="spellStart"/>
      <w:r>
        <w:rPr>
          <w:rStyle w:val="a4"/>
          <w:i w:val="0"/>
          <w:sz w:val="28"/>
          <w:szCs w:val="28"/>
        </w:rPr>
        <w:t>Uniform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Resource</w:t>
      </w:r>
      <w:proofErr w:type="spellEnd"/>
      <w:r>
        <w:rPr>
          <w:rStyle w:val="a4"/>
          <w:i w:val="0"/>
          <w:sz w:val="28"/>
          <w:szCs w:val="28"/>
        </w:rPr>
        <w:t xml:space="preserve"> </w:t>
      </w:r>
      <w:proofErr w:type="spellStart"/>
      <w:r>
        <w:rPr>
          <w:rStyle w:val="a4"/>
          <w:i w:val="0"/>
          <w:sz w:val="28"/>
          <w:szCs w:val="28"/>
        </w:rPr>
        <w:t>Locator</w:t>
      </w:r>
      <w:proofErr w:type="spellEnd"/>
      <w:r>
        <w:rPr>
          <w:rStyle w:val="a4"/>
          <w:i w:val="0"/>
          <w:sz w:val="28"/>
          <w:szCs w:val="28"/>
        </w:rPr>
        <w:t xml:space="preserve"> – унифицированный указатель ресурса).</w:t>
      </w:r>
      <w:r>
        <w:rPr>
          <w:i/>
          <w:sz w:val="28"/>
          <w:szCs w:val="28"/>
        </w:rPr>
        <w:t xml:space="preserve"> </w:t>
      </w:r>
      <w:r>
        <w:rPr>
          <w:rStyle w:val="a4"/>
          <w:i w:val="0"/>
          <w:sz w:val="28"/>
          <w:szCs w:val="28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2F7874" w:rsidRPr="00721FA8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 w:rsidRPr="00721FA8">
        <w:rPr>
          <w:sz w:val="28"/>
          <w:szCs w:val="28"/>
        </w:rPr>
        <w:t>Например:</w:t>
      </w:r>
    </w:p>
    <w:p w:rsidR="002F7874" w:rsidRPr="00721FA8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21FA8">
        <w:rPr>
          <w:sz w:val="28"/>
          <w:szCs w:val="28"/>
        </w:rPr>
        <w:t>Дирина</w:t>
      </w:r>
      <w:proofErr w:type="spellEnd"/>
      <w:r w:rsidRPr="00721FA8">
        <w:rPr>
          <w:sz w:val="28"/>
          <w:szCs w:val="28"/>
        </w:rPr>
        <w:t xml:space="preserve"> А.И. Право военнослужащих Российской Федерации на свободу ассоциаций // Военное право: сетевой журн. 2007. </w:t>
      </w:r>
      <w:r w:rsidRPr="00721FA8">
        <w:rPr>
          <w:sz w:val="28"/>
          <w:szCs w:val="28"/>
          <w:lang w:val="en-US"/>
        </w:rPr>
        <w:t>URL</w:t>
      </w:r>
      <w:r w:rsidRPr="00721FA8">
        <w:rPr>
          <w:sz w:val="28"/>
          <w:szCs w:val="28"/>
        </w:rPr>
        <w:t xml:space="preserve">: </w:t>
      </w:r>
      <w:hyperlink r:id="rId7" w:history="1">
        <w:r w:rsidRPr="00721FA8">
          <w:rPr>
            <w:rStyle w:val="a3"/>
            <w:szCs w:val="28"/>
            <w:lang w:val="en-US"/>
          </w:rPr>
          <w:t>http</w:t>
        </w:r>
        <w:r w:rsidRPr="00721FA8">
          <w:rPr>
            <w:rStyle w:val="a3"/>
            <w:szCs w:val="28"/>
          </w:rPr>
          <w:t>://</w:t>
        </w:r>
        <w:r w:rsidRPr="00721FA8">
          <w:rPr>
            <w:rStyle w:val="a3"/>
            <w:szCs w:val="28"/>
            <w:lang w:val="en-US"/>
          </w:rPr>
          <w:t>www</w:t>
        </w:r>
        <w:r w:rsidRPr="00721FA8">
          <w:rPr>
            <w:rStyle w:val="a3"/>
            <w:szCs w:val="28"/>
          </w:rPr>
          <w:t>.</w:t>
        </w:r>
        <w:proofErr w:type="spellStart"/>
        <w:r w:rsidRPr="00721FA8">
          <w:rPr>
            <w:rStyle w:val="a3"/>
            <w:szCs w:val="28"/>
            <w:lang w:val="en-US"/>
          </w:rPr>
          <w:t>voennoepravo</w:t>
        </w:r>
        <w:proofErr w:type="spellEnd"/>
        <w:r w:rsidRPr="00721FA8">
          <w:rPr>
            <w:rStyle w:val="a3"/>
            <w:szCs w:val="28"/>
          </w:rPr>
          <w:t>.</w:t>
        </w:r>
        <w:proofErr w:type="spellStart"/>
        <w:r w:rsidRPr="00721FA8">
          <w:rPr>
            <w:rStyle w:val="a3"/>
            <w:szCs w:val="28"/>
            <w:lang w:val="en-US"/>
          </w:rPr>
          <w:t>ru</w:t>
        </w:r>
        <w:proofErr w:type="spellEnd"/>
        <w:r w:rsidRPr="00721FA8">
          <w:rPr>
            <w:rStyle w:val="a3"/>
            <w:szCs w:val="28"/>
          </w:rPr>
          <w:t>/</w:t>
        </w:r>
        <w:r w:rsidRPr="00721FA8">
          <w:rPr>
            <w:rStyle w:val="a3"/>
            <w:szCs w:val="28"/>
            <w:lang w:val="en-US"/>
          </w:rPr>
          <w:t>node</w:t>
        </w:r>
        <w:r w:rsidRPr="00721FA8">
          <w:rPr>
            <w:rStyle w:val="a3"/>
            <w:szCs w:val="28"/>
          </w:rPr>
          <w:t>/2149</w:t>
        </w:r>
      </w:hyperlink>
      <w:r w:rsidRPr="00721FA8">
        <w:rPr>
          <w:sz w:val="28"/>
          <w:szCs w:val="28"/>
        </w:rPr>
        <w:t xml:space="preserve"> (дата обращения: 19.09.2007).</w:t>
      </w:r>
    </w:p>
    <w:p w:rsidR="002F7874" w:rsidRPr="00721FA8" w:rsidRDefault="002F7874" w:rsidP="002F7874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721FA8">
        <w:rPr>
          <w:sz w:val="28"/>
          <w:szCs w:val="28"/>
        </w:rPr>
        <w:t>Жилищное право: актуальные вопросы законодательства: электрон</w:t>
      </w:r>
      <w:proofErr w:type="gramStart"/>
      <w:r w:rsidRPr="00721FA8">
        <w:rPr>
          <w:sz w:val="28"/>
          <w:szCs w:val="28"/>
        </w:rPr>
        <w:t>.</w:t>
      </w:r>
      <w:proofErr w:type="gramEnd"/>
      <w:r w:rsidRPr="00721FA8">
        <w:rPr>
          <w:sz w:val="28"/>
          <w:szCs w:val="28"/>
        </w:rPr>
        <w:t xml:space="preserve"> </w:t>
      </w:r>
      <w:proofErr w:type="gramStart"/>
      <w:r w:rsidRPr="00721FA8">
        <w:rPr>
          <w:sz w:val="28"/>
          <w:szCs w:val="28"/>
        </w:rPr>
        <w:t>ж</w:t>
      </w:r>
      <w:proofErr w:type="gramEnd"/>
      <w:r w:rsidRPr="00721FA8">
        <w:rPr>
          <w:sz w:val="28"/>
          <w:szCs w:val="28"/>
        </w:rPr>
        <w:t>урн. 2007. № 1. URL: http://www.gilpravo.ru (дата обращения: 20.08.2007).</w:t>
      </w:r>
    </w:p>
    <w:p w:rsidR="002F7874" w:rsidRDefault="002F7874" w:rsidP="002F787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Образцы выполнения подстрочных библиографических с</w:t>
      </w:r>
      <w:r w:rsidR="00426C3E">
        <w:rPr>
          <w:sz w:val="28"/>
          <w:szCs w:val="28"/>
        </w:rPr>
        <w:t>носок</w:t>
      </w:r>
      <w:r>
        <w:rPr>
          <w:sz w:val="28"/>
          <w:szCs w:val="28"/>
        </w:rPr>
        <w:t xml:space="preserve"> на электронные ресурсы 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в ПРИЛОЖЕНИИ 4.</w:t>
      </w:r>
    </w:p>
    <w:p w:rsidR="002F7874" w:rsidRDefault="002F7874" w:rsidP="002F787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F7874" w:rsidRPr="00210C59" w:rsidRDefault="002F7874" w:rsidP="00210C59">
      <w:pPr>
        <w:spacing w:line="36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BC23B9" w:rsidRPr="00210C59">
        <w:rPr>
          <w:sz w:val="28"/>
          <w:szCs w:val="28"/>
        </w:rPr>
        <w:t>3.8</w:t>
      </w:r>
      <w:r w:rsidRPr="00210C59">
        <w:rPr>
          <w:sz w:val="28"/>
          <w:szCs w:val="28"/>
        </w:rPr>
        <w:t xml:space="preserve"> Титульный лист</w:t>
      </w:r>
    </w:p>
    <w:p w:rsidR="002F7874" w:rsidRPr="001B4EA3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2F7874" w:rsidRPr="00210C59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В титульном листе реквизиты наименования вышестоящей организации,  </w:t>
      </w:r>
      <w:r w:rsidR="00774CD6">
        <w:rPr>
          <w:rFonts w:ascii="Times New Roman" w:hAnsi="Times New Roman" w:cs="Times New Roman"/>
          <w:b w:val="0"/>
          <w:sz w:val="28"/>
          <w:szCs w:val="28"/>
        </w:rPr>
        <w:t>НОУ ВО «ВОСТОЧНО–СИБИРСКИЙ ИНСТИТУТ ЭКОНОМИКИ И МЕНЕДЖМЕНТА»</w:t>
      </w:r>
      <w:r w:rsidRPr="00210C59">
        <w:rPr>
          <w:rFonts w:ascii="Times New Roman" w:hAnsi="Times New Roman" w:cs="Times New Roman"/>
          <w:sz w:val="28"/>
          <w:szCs w:val="28"/>
        </w:rPr>
        <w:t>,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 печата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 xml:space="preserve">ются через одинарный интервал 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>прописн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ыми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букв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по середине страницы, наименование образовательного учреждения, где  исполнена письменная работа печатается прописными буквами шрифт – 14,  кегль - </w:t>
      </w:r>
      <w:proofErr w:type="gramStart"/>
      <w:r w:rsidRPr="00210C59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 w:rsidRPr="00210C59"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0C59"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10C59"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Гриф утверждения состоит из слова «УТВЕРЖДАЮ», напечатанного прописными буквами,  должности с указанием ученой степени, ученого звания лица, утвердившего научную работу, личной подписи, ее расшифровки и даты утверждения работы. В реквизите  «гриф утверждения» составные части, состоящие из нескольких строк, печатают через 1 межстрочный интервал.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Элементы даты приводят арабскими цифрами в одной строке в следующей последовательности: день месяца, месяц, год, например, дату 10 апреля 201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следует оформлять 10.04.201</w:t>
      </w:r>
      <w:r w:rsidR="00210C5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письменной работы – прописными буквами по центру страницы шрифт – 14, полужирный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>, выравнивание по центру;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дисциплины и текст «по теме»– строчными буквами шрифт – 14,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выравнивание по центру;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наименование темы работы – прописными буквами шрифт – 14,  </w:t>
      </w:r>
      <w:r w:rsidR="00426C3E">
        <w:rPr>
          <w:rFonts w:ascii="Times New Roman" w:hAnsi="Times New Roman" w:cs="Times New Roman"/>
          <w:b w:val="0"/>
          <w:sz w:val="28"/>
          <w:szCs w:val="28"/>
        </w:rPr>
        <w:t>не выделяя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выравнивание по центру;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должности, ученые степени ученые звания, если печатается в несколько строк, то  печатать через 1 межстрочный интервал), затем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оставляют свободное поле для личных подписей проставляют даты подписания  шрифт – 14,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город и год написания работы - буквами шрифт – 14,  кегль -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spellStart"/>
      <w:proofErr w:type="gramEnd"/>
      <w:r>
        <w:rPr>
          <w:rFonts w:ascii="Times New Roman" w:hAnsi="Times New Roman" w:cs="Times New Roman"/>
          <w:b w:val="0"/>
          <w:sz w:val="28"/>
          <w:szCs w:val="28"/>
          <w:lang w:val="en-US"/>
        </w:rPr>
        <w:t>imes</w:t>
      </w:r>
      <w:proofErr w:type="spellEnd"/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New</w:t>
      </w:r>
      <w:r w:rsidRPr="002F78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b w:val="0"/>
          <w:sz w:val="28"/>
          <w:szCs w:val="28"/>
        </w:rPr>
        <w:t>, выравнивание по центру.</w:t>
      </w:r>
    </w:p>
    <w:p w:rsidR="002F7874" w:rsidRPr="00210C59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C59">
        <w:rPr>
          <w:rFonts w:ascii="Times New Roman" w:hAnsi="Times New Roman" w:cs="Times New Roman"/>
          <w:b w:val="0"/>
          <w:sz w:val="28"/>
          <w:szCs w:val="28"/>
        </w:rPr>
        <w:t>Примеры оформления титульных листов приведены в приложениях</w:t>
      </w:r>
      <w:proofErr w:type="gramStart"/>
      <w:r w:rsidRPr="00210C59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proofErr w:type="gramEnd"/>
      <w:r w:rsidRPr="00210C59">
        <w:rPr>
          <w:rFonts w:ascii="Times New Roman" w:hAnsi="Times New Roman" w:cs="Times New Roman"/>
          <w:b w:val="0"/>
          <w:sz w:val="28"/>
          <w:szCs w:val="28"/>
        </w:rPr>
        <w:t>, Б.</w:t>
      </w: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10C59" w:rsidP="00210C59">
      <w:pPr>
        <w:pStyle w:val="p"/>
        <w:spacing w:before="0" w:after="0" w:line="36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2F787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Вся использованная в процессе научного поиска литература оформляется в список и является обязательной частью вузовской письменной работы. Количество и характер источников в списке дают представление о степени изученности конкретной проблемы автором издания, документально подтверждают точность и достоверность приведенных в тексте заимствований: с</w:t>
      </w:r>
      <w:r w:rsidR="00AE787E">
        <w:rPr>
          <w:sz w:val="28"/>
          <w:szCs w:val="28"/>
        </w:rPr>
        <w:t>носок</w:t>
      </w:r>
      <w:r>
        <w:rPr>
          <w:sz w:val="28"/>
          <w:szCs w:val="28"/>
        </w:rPr>
        <w:t>, цитат, информационных и статистических данных.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источников: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является органической частью любой учебной или научно-исследовательской работы и помещается после основного текста работы;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позволяет автору документально подтвердить достоверность, точность приводимых в тексте заимствований: таблиц, иллюстраций, формул, цитат, фактов, текстов памятников и документов;</w:t>
      </w:r>
    </w:p>
    <w:p w:rsidR="002F7874" w:rsidRDefault="002F7874" w:rsidP="002F7874">
      <w:pPr>
        <w:numPr>
          <w:ilvl w:val="0"/>
          <w:numId w:val="14"/>
        </w:numPr>
        <w:tabs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характеризует степень изученности конкретной проблемы ав</w:t>
      </w:r>
      <w:r>
        <w:rPr>
          <w:sz w:val="28"/>
          <w:szCs w:val="28"/>
        </w:rPr>
        <w:softHyphen/>
        <w:t>тором;</w:t>
      </w:r>
    </w:p>
    <w:p w:rsidR="002F7874" w:rsidRDefault="002F7874" w:rsidP="002F7874">
      <w:pPr>
        <w:numPr>
          <w:ilvl w:val="0"/>
          <w:numId w:val="14"/>
        </w:numPr>
        <w:tabs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самостоятельную ценность как справочный ап</w:t>
      </w:r>
      <w:r>
        <w:rPr>
          <w:sz w:val="28"/>
          <w:szCs w:val="28"/>
        </w:rPr>
        <w:softHyphen/>
        <w:t>парат для других исследователей;</w:t>
      </w:r>
    </w:p>
    <w:p w:rsidR="002F7874" w:rsidRDefault="002F7874" w:rsidP="002F7874">
      <w:pPr>
        <w:numPr>
          <w:ilvl w:val="0"/>
          <w:numId w:val="14"/>
        </w:numPr>
        <w:tabs>
          <w:tab w:val="num" w:pos="709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является простейшим библиографическим пособием.</w:t>
      </w: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каждый документ, включенный в список, должен быть описан в соответствии с требованиями </w:t>
      </w:r>
      <w:proofErr w:type="spellStart"/>
      <w:r>
        <w:rPr>
          <w:sz w:val="28"/>
          <w:szCs w:val="28"/>
        </w:rPr>
        <w:t>ГОСТа</w:t>
      </w:r>
      <w:proofErr w:type="spellEnd"/>
      <w:r>
        <w:rPr>
          <w:sz w:val="28"/>
          <w:szCs w:val="28"/>
        </w:rPr>
        <w:t xml:space="preserve"> 7.1-2003 «Библиографическая запись. Библиографическое </w:t>
      </w:r>
      <w:r>
        <w:rPr>
          <w:spacing w:val="-2"/>
          <w:sz w:val="28"/>
          <w:szCs w:val="28"/>
        </w:rPr>
        <w:t>описание документа. Общие требования и правила составления».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Рекомендуется представлять единый список использованных  источников (нормативные акты, книги и статьи) к работе в целом. В этом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случае каждый источник упоминается в списке один раз, вне зависимости от того, как часто на него делается с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носка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в тексте работы. В письменных работах он озаглавливается «СП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ИСОК ИСПОЛЬЗОВАННЫХ ИСТОЧНИКОВ»,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к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оторый условно можно разделить на две  части: нормативные правовые акты и научная методическая литература.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Нормативные правовые акты в списке используемых источников располагаются в соответствии с их юридической силой по хронологии, то есть от более ранней к более поздней  дате  принятия документа.</w:t>
      </w:r>
      <w:proofErr w:type="gram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При совпадении даты принятия в списке источников нормативно-правовые акты следует располагать по хронологии с учетом статьи опубликования в официальных источниках. Например: </w:t>
      </w:r>
    </w:p>
    <w:p w:rsidR="002F7874" w:rsidRDefault="002F7874" w:rsidP="002F7874">
      <w:pPr>
        <w:widowControl w:val="0"/>
        <w:tabs>
          <w:tab w:val="left" w:pos="12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Кодекс Российской Федерации об административных правонарушениях от 30 декабря 2001 года  </w:t>
      </w:r>
      <w:r>
        <w:rPr>
          <w:sz w:val="28"/>
          <w:szCs w:val="28"/>
        </w:rPr>
        <w:t>(с последующими изменениями и дополнениями)</w:t>
      </w:r>
      <w:r>
        <w:rPr>
          <w:color w:val="000000"/>
          <w:sz w:val="28"/>
          <w:szCs w:val="28"/>
        </w:rPr>
        <w:t xml:space="preserve"> // Собрание законодательства Российской Федерации, 2002, №1, Ст.1.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2. Трудовой кодекс Российской Федерации от 30 декабря  2001 года (с последующими изменениями и дополнениями) // Собрание законодательства Российской Федерации, 2002, №1, Ст.3.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Таким образом, в списке использованных источников нормативно-правые акты приводятся в следующем хронологическом порядке: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1. Конституция Российской Федерации;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2. международные законодательные акты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3. Федеральные Конституционные законы  -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4.  кодексы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5. Федеральные законы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6. законы 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7. указы Президента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8. акты Правительства Российской Федерации – по хронологии;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lastRenderedPageBreak/>
        <w:t>9.</w:t>
      </w:r>
      <w:r w:rsidR="00210C59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акты министерств и ведомств в последовательности – приказы, постановления, положения, инструкции министерства – по алфавиту, акты – по хронологии.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10.  Конституция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11.  Законы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12. Указы Президента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13.  акты  Правительства (Ил </w:t>
      </w:r>
      <w:proofErr w:type="spell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Тумэн</w:t>
      </w:r>
      <w:proofErr w:type="spellEnd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) Республики Саха (Якутия);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14. акты министерств и ведомств Республики Саха (Якутия в последовательности – приказы, постановления, положения, инструкции министерства – по алфавиту, акты – по хронологии.</w:t>
      </w:r>
      <w:proofErr w:type="gramEnd"/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Нормативные правовые акты в  списке использованных источников описываются так:</w:t>
      </w:r>
    </w:p>
    <w:p w:rsidR="002F7874" w:rsidRDefault="002F7874" w:rsidP="002F7874">
      <w:pPr>
        <w:pStyle w:val="ac"/>
        <w:spacing w:after="0" w:line="360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Конституция Российской Федерации. </w:t>
      </w:r>
      <w:proofErr w:type="gramStart"/>
      <w:r>
        <w:rPr>
          <w:color w:val="000000"/>
          <w:sz w:val="28"/>
        </w:rPr>
        <w:t>Принята</w:t>
      </w:r>
      <w:proofErr w:type="gramEnd"/>
      <w:r>
        <w:rPr>
          <w:color w:val="000000"/>
          <w:sz w:val="28"/>
        </w:rPr>
        <w:t xml:space="preserve"> всенародным голосованием 12 декабря 1993 года  – М.: Маркетинг, 2001. – 39 с. (допустимо для всех письменных работ, кроме работ по юридическим дисциплинам).</w:t>
      </w:r>
    </w:p>
    <w:p w:rsidR="002F7874" w:rsidRDefault="002F7874" w:rsidP="002F7874">
      <w:pPr>
        <w:pStyle w:val="ac"/>
        <w:widowControl w:val="0"/>
        <w:overflowPunct w:val="0"/>
        <w:autoSpaceDE w:val="0"/>
        <w:autoSpaceDN w:val="0"/>
        <w:adjustRightInd w:val="0"/>
        <w:spacing w:after="0" w:line="360" w:lineRule="auto"/>
        <w:ind w:left="18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    2. </w:t>
      </w:r>
      <w:r>
        <w:rPr>
          <w:color w:val="000000"/>
          <w:sz w:val="28"/>
          <w:szCs w:val="28"/>
        </w:rPr>
        <w:t>Конституция Российской Федерации. Принята всенародным голосованием 12 декабря 1993 года // Российская газета, 1993, 25 декабря (</w:t>
      </w:r>
      <w:r>
        <w:rPr>
          <w:color w:val="000000"/>
          <w:sz w:val="28"/>
        </w:rPr>
        <w:t>допустимо для всех письменных работ</w:t>
      </w:r>
      <w:r>
        <w:rPr>
          <w:color w:val="000000"/>
          <w:sz w:val="28"/>
          <w:szCs w:val="28"/>
        </w:rPr>
        <w:t>).</w:t>
      </w:r>
    </w:p>
    <w:p w:rsidR="002F7874" w:rsidRDefault="002F7874" w:rsidP="002F7874">
      <w:pPr>
        <w:pStyle w:val="ac"/>
        <w:spacing w:after="0" w:line="360" w:lineRule="auto"/>
        <w:ind w:firstLine="567"/>
        <w:jc w:val="both"/>
        <w:rPr>
          <w:sz w:val="28"/>
        </w:rPr>
      </w:pPr>
      <w:r>
        <w:rPr>
          <w:sz w:val="28"/>
        </w:rPr>
        <w:t>3.  Гражданский Кодекс Российской Федерации, часть первая от 30 ноября 1994 года (в редакции от 10 января 2006 года) //  Собрание законодательства Российской Федерации. – 1994. - №32. - Ст.3301; Российская газета. – 2006. - 17 января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-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.4. 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ab/>
        <w:t xml:space="preserve">4.  О государственной регистрации юридических лиц и индивидуальных предпринимателей: Федеральный закон Российской Федерации от 8 августа 2001 года (в редакции от 2 июля 2005 года) // </w:t>
      </w:r>
      <w:r>
        <w:rPr>
          <w:rFonts w:eastAsia="MS Mincho"/>
          <w:sz w:val="28"/>
          <w:szCs w:val="28"/>
        </w:rPr>
        <w:t>Собрание законодательства Российской Федерации. -  2001. - № 33  (часть I). - Ст.  3431;  2005. -  №27. - Ст.2722.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rFonts w:ascii="Times New Roman CYR" w:hAnsi="Times New Roman CYR"/>
          <w:sz w:val="28"/>
          <w:szCs w:val="28"/>
        </w:rPr>
      </w:pPr>
      <w:r>
        <w:tab/>
        <w:t xml:space="preserve">5. </w:t>
      </w:r>
      <w:r>
        <w:rPr>
          <w:sz w:val="28"/>
          <w:szCs w:val="28"/>
        </w:rPr>
        <w:t xml:space="preserve"> О системе и структуре федеральных органов исполнительной власти: Указ Президента Российской Федерации от 9 марта 2004 года (в </w:t>
      </w:r>
      <w:r>
        <w:rPr>
          <w:sz w:val="28"/>
          <w:szCs w:val="28"/>
        </w:rPr>
        <w:lastRenderedPageBreak/>
        <w:t>редакции от 14 ноября 2005 года) // Собрание законодательства Российской Федерации. -  2004. - №11. - Ст.945;  2005. -  №47. - Ст.4880.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 утверждении «Положения о порядке ограничения, приостановления и отзыва лицензии на осуществление страховой деятельности на территории Российской Федерации: Приказ Минфина Российской Федерации от 17 июля 2001 года №52н  // Российская газета. – 2001. - 12 сентября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.3.</w:t>
      </w:r>
    </w:p>
    <w:p w:rsidR="002F7874" w:rsidRDefault="002F7874" w:rsidP="002F7874">
      <w:pPr>
        <w:pStyle w:val="ac"/>
        <w:widowControl w:val="0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>7. О Концепции развития страхового дела в Республике Саха (Якутия): Постановление Правительства Республики Саха (Якутия) от 16 марта 2003 года №126  // Текст документа официально опубликован не был. Правовая  система «ГАРАНТ».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Все записи в списке использованных источников располагаются в алфавитном порядке авто</w:t>
      </w:r>
      <w:r w:rsidR="00C67BDC">
        <w:rPr>
          <w:rFonts w:ascii="Times New Roman" w:hAnsi="Times New Roman"/>
          <w:b w:val="0"/>
          <w:i w:val="0"/>
          <w:color w:val="000000"/>
          <w:sz w:val="28"/>
          <w:szCs w:val="28"/>
        </w:rPr>
        <w:t>ров или заглавий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.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При наличии в списке использованных  источников литературных источников  на других языках, кроме русского, образуется дополнительный алфавитный ряд в конце списка документов с единой нумерацией по всему списку.  Фамилия автора может отделяться запятой от инициалов, в начало записи выносится только один - первый автор, все остальные авторы, в т.ч. и первый, повторяются в сведениях об ответственности.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правилам предусмотрены следующие элементы библиографического описания: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 автора, инициалы </w:t>
      </w:r>
    </w:p>
    <w:p w:rsidR="002F7874" w:rsidRDefault="002F7874" w:rsidP="002F787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название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сведения, относящиеся к заглавию (сведения, уточняющие основное заглавие книги)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об ответственности (авторы, редакторы, составители)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повторности издания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выходные сведения (место издания, название издательства, год издания)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количественная характеристика (сколько страниц в книге). </w:t>
      </w: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3" w:name="_Toc131439581"/>
      <w:r>
        <w:rPr>
          <w:color w:val="000000"/>
          <w:szCs w:val="28"/>
        </w:rPr>
        <w:lastRenderedPageBreak/>
        <w:t>Примеры библиографического описания</w:t>
      </w:r>
      <w:bookmarkEnd w:id="3"/>
    </w:p>
    <w:p w:rsidR="00C67BDC" w:rsidRPr="00C67BDC" w:rsidRDefault="00C67BDC" w:rsidP="00C67BDC"/>
    <w:p w:rsidR="00C67BDC" w:rsidRDefault="00C67BDC" w:rsidP="00144F03">
      <w:pPr>
        <w:spacing w:line="360" w:lineRule="auto"/>
        <w:ind w:firstLine="709"/>
        <w:rPr>
          <w:sz w:val="28"/>
          <w:szCs w:val="28"/>
        </w:rPr>
      </w:pPr>
      <w:r w:rsidRPr="00C67BDC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книги одного автора</w:t>
      </w:r>
    </w:p>
    <w:p w:rsidR="002F7874" w:rsidRPr="00C67BDC" w:rsidRDefault="002F7874" w:rsidP="00144F03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7BDC">
        <w:rPr>
          <w:color w:val="000000"/>
          <w:sz w:val="28"/>
          <w:szCs w:val="28"/>
        </w:rPr>
        <w:t>Бирюков П. Н. Международное право: учеб</w:t>
      </w:r>
      <w:proofErr w:type="gramStart"/>
      <w:r w:rsidRPr="00C67BDC">
        <w:rPr>
          <w:color w:val="000000"/>
          <w:sz w:val="28"/>
          <w:szCs w:val="28"/>
        </w:rPr>
        <w:t>.</w:t>
      </w:r>
      <w:proofErr w:type="gramEnd"/>
      <w:r w:rsidRPr="00C67BDC">
        <w:rPr>
          <w:color w:val="000000"/>
          <w:sz w:val="28"/>
          <w:szCs w:val="28"/>
        </w:rPr>
        <w:t xml:space="preserve"> </w:t>
      </w:r>
      <w:proofErr w:type="gramStart"/>
      <w:r w:rsidRPr="00C67BDC">
        <w:rPr>
          <w:color w:val="000000"/>
          <w:sz w:val="28"/>
          <w:szCs w:val="28"/>
        </w:rPr>
        <w:t>п</w:t>
      </w:r>
      <w:proofErr w:type="gramEnd"/>
      <w:r w:rsidRPr="00C67BDC">
        <w:rPr>
          <w:color w:val="000000"/>
          <w:sz w:val="28"/>
          <w:szCs w:val="28"/>
        </w:rPr>
        <w:t xml:space="preserve">особие / П. Н. Бирюков. - М.: </w:t>
      </w:r>
      <w:proofErr w:type="spellStart"/>
      <w:r w:rsidRPr="00C67BDC">
        <w:rPr>
          <w:color w:val="000000"/>
          <w:sz w:val="28"/>
          <w:szCs w:val="28"/>
        </w:rPr>
        <w:t>Юристъ</w:t>
      </w:r>
      <w:proofErr w:type="spellEnd"/>
      <w:r w:rsidRPr="00C67BDC">
        <w:rPr>
          <w:color w:val="000000"/>
          <w:sz w:val="28"/>
          <w:szCs w:val="28"/>
        </w:rPr>
        <w:t xml:space="preserve">, 2000. - 416 с.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При параллельном заглавии (на русском и иностранном языке) они отделяются друг от друга знаком = </w:t>
      </w:r>
    </w:p>
    <w:p w:rsidR="002F7874" w:rsidRPr="00C67BDC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C67BDC">
        <w:rPr>
          <w:color w:val="000000"/>
          <w:sz w:val="28"/>
          <w:szCs w:val="28"/>
        </w:rPr>
        <w:t xml:space="preserve">Шевелева С. А. </w:t>
      </w:r>
      <w:proofErr w:type="spellStart"/>
      <w:r w:rsidRPr="00C67BDC">
        <w:rPr>
          <w:color w:val="000000"/>
          <w:sz w:val="28"/>
          <w:szCs w:val="28"/>
        </w:rPr>
        <w:t>English</w:t>
      </w:r>
      <w:proofErr w:type="spellEnd"/>
      <w:r w:rsidRPr="00C67BDC">
        <w:rPr>
          <w:color w:val="000000"/>
          <w:sz w:val="28"/>
          <w:szCs w:val="28"/>
        </w:rPr>
        <w:t xml:space="preserve"> </w:t>
      </w:r>
      <w:proofErr w:type="spellStart"/>
      <w:r w:rsidRPr="00C67BDC">
        <w:rPr>
          <w:color w:val="000000"/>
          <w:sz w:val="28"/>
          <w:szCs w:val="28"/>
        </w:rPr>
        <w:t>on</w:t>
      </w:r>
      <w:proofErr w:type="spellEnd"/>
      <w:r w:rsidRPr="00C67BDC">
        <w:rPr>
          <w:color w:val="000000"/>
          <w:sz w:val="28"/>
          <w:szCs w:val="28"/>
        </w:rPr>
        <w:t xml:space="preserve"> </w:t>
      </w:r>
      <w:proofErr w:type="spellStart"/>
      <w:r w:rsidRPr="00C67BDC">
        <w:rPr>
          <w:color w:val="000000"/>
          <w:sz w:val="28"/>
          <w:szCs w:val="28"/>
        </w:rPr>
        <w:t>Economics</w:t>
      </w:r>
      <w:proofErr w:type="spellEnd"/>
      <w:r w:rsidRPr="00C67BDC">
        <w:rPr>
          <w:color w:val="000000"/>
          <w:sz w:val="28"/>
          <w:szCs w:val="28"/>
        </w:rPr>
        <w:t xml:space="preserve"> = Английский для экономистов: учеб</w:t>
      </w:r>
      <w:proofErr w:type="gramStart"/>
      <w:r w:rsidRPr="00C67BDC">
        <w:rPr>
          <w:color w:val="000000"/>
          <w:sz w:val="28"/>
          <w:szCs w:val="28"/>
        </w:rPr>
        <w:t>.</w:t>
      </w:r>
      <w:proofErr w:type="gramEnd"/>
      <w:r w:rsidRPr="00C67BDC">
        <w:rPr>
          <w:color w:val="000000"/>
          <w:sz w:val="28"/>
          <w:szCs w:val="28"/>
        </w:rPr>
        <w:t xml:space="preserve"> </w:t>
      </w:r>
      <w:proofErr w:type="gramStart"/>
      <w:r w:rsidRPr="00C67BDC">
        <w:rPr>
          <w:color w:val="000000"/>
          <w:sz w:val="28"/>
          <w:szCs w:val="28"/>
        </w:rPr>
        <w:t>п</w:t>
      </w:r>
      <w:proofErr w:type="gramEnd"/>
      <w:r w:rsidRPr="00C67BDC">
        <w:rPr>
          <w:color w:val="000000"/>
          <w:sz w:val="28"/>
          <w:szCs w:val="28"/>
        </w:rPr>
        <w:t xml:space="preserve">особие для вузов по эконом. специальностям / С. А. Шевелева. - 2-е изд., </w:t>
      </w:r>
      <w:proofErr w:type="spellStart"/>
      <w:r w:rsidRPr="00C67BDC">
        <w:rPr>
          <w:color w:val="000000"/>
          <w:sz w:val="28"/>
          <w:szCs w:val="28"/>
        </w:rPr>
        <w:t>перераб</w:t>
      </w:r>
      <w:proofErr w:type="spellEnd"/>
      <w:r w:rsidRPr="00C67BDC">
        <w:rPr>
          <w:color w:val="000000"/>
          <w:sz w:val="28"/>
          <w:szCs w:val="28"/>
        </w:rPr>
        <w:t xml:space="preserve">. и доп. - М.: ЮНИТИ-ДАНА, 2005. - 415 с.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Если книга переведена с языка, то это указывается в продолжение заглавия и отделяется двоеточием. Если есть фамилия переводчика, то это указывается в сведениях об ответственности. 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A7DF2">
        <w:rPr>
          <w:color w:val="000000"/>
          <w:sz w:val="28"/>
          <w:szCs w:val="28"/>
        </w:rPr>
        <w:t>Вэнс</w:t>
      </w:r>
      <w:proofErr w:type="spellEnd"/>
      <w:r w:rsidRPr="008A7DF2">
        <w:rPr>
          <w:color w:val="000000"/>
          <w:sz w:val="28"/>
          <w:szCs w:val="28"/>
        </w:rPr>
        <w:t xml:space="preserve">  Д. Синий мир: пер. с англ. / Д. </w:t>
      </w:r>
      <w:proofErr w:type="spellStart"/>
      <w:r w:rsidRPr="008A7DF2">
        <w:rPr>
          <w:color w:val="000000"/>
          <w:sz w:val="28"/>
          <w:szCs w:val="28"/>
        </w:rPr>
        <w:t>Вэнс</w:t>
      </w:r>
      <w:proofErr w:type="spellEnd"/>
      <w:r w:rsidRPr="008A7DF2">
        <w:rPr>
          <w:color w:val="000000"/>
          <w:sz w:val="28"/>
          <w:szCs w:val="28"/>
        </w:rPr>
        <w:t>. - М.: ВЛАДОС, 2004. - 698 с.</w:t>
      </w:r>
      <w:r w:rsidRPr="008A7DF2">
        <w:rPr>
          <w:color w:val="000000"/>
          <w:sz w:val="28"/>
          <w:szCs w:val="28"/>
        </w:rPr>
        <w:br/>
      </w:r>
      <w:proofErr w:type="spellStart"/>
      <w:r w:rsidRPr="008A7DF2">
        <w:rPr>
          <w:color w:val="000000"/>
          <w:sz w:val="28"/>
          <w:szCs w:val="28"/>
        </w:rPr>
        <w:t>Ашервуд</w:t>
      </w:r>
      <w:proofErr w:type="spellEnd"/>
      <w:r w:rsidRPr="008A7DF2">
        <w:rPr>
          <w:color w:val="000000"/>
          <w:sz w:val="28"/>
          <w:szCs w:val="28"/>
        </w:rPr>
        <w:t xml:space="preserve">  Б. Азбука общения / Б. </w:t>
      </w:r>
      <w:proofErr w:type="spellStart"/>
      <w:r w:rsidRPr="008A7DF2">
        <w:rPr>
          <w:color w:val="000000"/>
          <w:sz w:val="28"/>
          <w:szCs w:val="28"/>
        </w:rPr>
        <w:t>Ашервуд</w:t>
      </w:r>
      <w:proofErr w:type="spellEnd"/>
      <w:r w:rsidRPr="008A7DF2">
        <w:rPr>
          <w:color w:val="000000"/>
          <w:sz w:val="28"/>
          <w:szCs w:val="28"/>
        </w:rPr>
        <w:t xml:space="preserve">; пер. с англ. И. Ю. Багровой, Р.З. Пановой; </w:t>
      </w:r>
      <w:proofErr w:type="spellStart"/>
      <w:r w:rsidRPr="008A7DF2">
        <w:rPr>
          <w:color w:val="000000"/>
          <w:sz w:val="28"/>
          <w:szCs w:val="28"/>
        </w:rPr>
        <w:t>науч</w:t>
      </w:r>
      <w:proofErr w:type="spellEnd"/>
      <w:r w:rsidRPr="008A7DF2">
        <w:rPr>
          <w:color w:val="000000"/>
          <w:sz w:val="28"/>
          <w:szCs w:val="28"/>
        </w:rPr>
        <w:t xml:space="preserve">. ред. Л. М. </w:t>
      </w:r>
      <w:proofErr w:type="spellStart"/>
      <w:r w:rsidRPr="008A7DF2">
        <w:rPr>
          <w:color w:val="000000"/>
          <w:sz w:val="28"/>
          <w:szCs w:val="28"/>
        </w:rPr>
        <w:t>Иньковой</w:t>
      </w:r>
      <w:proofErr w:type="spellEnd"/>
      <w:r w:rsidRPr="008A7DF2">
        <w:rPr>
          <w:color w:val="000000"/>
          <w:sz w:val="28"/>
          <w:szCs w:val="28"/>
        </w:rPr>
        <w:t xml:space="preserve">. - М.: Либерия, 1995. - 173 </w:t>
      </w:r>
      <w:proofErr w:type="gramStart"/>
      <w:r w:rsidRPr="008A7DF2">
        <w:rPr>
          <w:color w:val="000000"/>
          <w:sz w:val="28"/>
          <w:szCs w:val="28"/>
        </w:rPr>
        <w:t>с</w:t>
      </w:r>
      <w:proofErr w:type="gramEnd"/>
      <w:r w:rsidRPr="008A7DF2">
        <w:rPr>
          <w:color w:val="000000"/>
          <w:sz w:val="28"/>
          <w:szCs w:val="28"/>
        </w:rPr>
        <w:t xml:space="preserve">. </w:t>
      </w:r>
    </w:p>
    <w:p w:rsidR="008A7DF2" w:rsidRDefault="008A7DF2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книги двух (или трех) авторов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Вначале указывается фамилия первого автора, а за косой чертой перечисляются оба с инициалами перед фамилией.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8A7DF2">
        <w:rPr>
          <w:color w:val="000000"/>
          <w:sz w:val="28"/>
          <w:szCs w:val="28"/>
        </w:rPr>
        <w:t>Еникеев</w:t>
      </w:r>
      <w:proofErr w:type="spellEnd"/>
      <w:r w:rsidRPr="008A7DF2">
        <w:rPr>
          <w:color w:val="000000"/>
          <w:sz w:val="28"/>
          <w:szCs w:val="28"/>
        </w:rPr>
        <w:t xml:space="preserve"> М. И. Общая, социальная и юридическая психология: </w:t>
      </w:r>
      <w:proofErr w:type="gramStart"/>
      <w:r w:rsidRPr="008A7DF2">
        <w:rPr>
          <w:color w:val="000000"/>
          <w:sz w:val="28"/>
          <w:szCs w:val="28"/>
        </w:rPr>
        <w:t>краткий</w:t>
      </w:r>
      <w:proofErr w:type="gramEnd"/>
      <w:r w:rsidRPr="008A7DF2">
        <w:rPr>
          <w:color w:val="000000"/>
          <w:sz w:val="28"/>
          <w:szCs w:val="28"/>
        </w:rPr>
        <w:t xml:space="preserve"> </w:t>
      </w:r>
      <w:proofErr w:type="spellStart"/>
      <w:r w:rsidRPr="008A7DF2">
        <w:rPr>
          <w:color w:val="000000"/>
          <w:sz w:val="28"/>
          <w:szCs w:val="28"/>
        </w:rPr>
        <w:t>энцикл</w:t>
      </w:r>
      <w:proofErr w:type="spellEnd"/>
      <w:r w:rsidRPr="008A7DF2">
        <w:rPr>
          <w:color w:val="000000"/>
          <w:sz w:val="28"/>
          <w:szCs w:val="28"/>
        </w:rPr>
        <w:t xml:space="preserve">. слов. / М. И. </w:t>
      </w:r>
      <w:proofErr w:type="spellStart"/>
      <w:r w:rsidRPr="008A7DF2">
        <w:rPr>
          <w:color w:val="000000"/>
          <w:sz w:val="28"/>
          <w:szCs w:val="28"/>
        </w:rPr>
        <w:t>Еникеев</w:t>
      </w:r>
      <w:proofErr w:type="spellEnd"/>
      <w:r w:rsidRPr="008A7DF2">
        <w:rPr>
          <w:color w:val="000000"/>
          <w:sz w:val="28"/>
          <w:szCs w:val="28"/>
        </w:rPr>
        <w:t xml:space="preserve">, О. Л. Кочетков. - М.: </w:t>
      </w:r>
      <w:proofErr w:type="spellStart"/>
      <w:r w:rsidRPr="008A7DF2">
        <w:rPr>
          <w:color w:val="000000"/>
          <w:sz w:val="28"/>
          <w:szCs w:val="28"/>
        </w:rPr>
        <w:t>Юрид</w:t>
      </w:r>
      <w:proofErr w:type="spellEnd"/>
      <w:r w:rsidRPr="008A7DF2">
        <w:rPr>
          <w:color w:val="000000"/>
          <w:sz w:val="28"/>
          <w:szCs w:val="28"/>
        </w:rPr>
        <w:t>. лит., 1997. - 447 с.</w:t>
      </w:r>
      <w:r w:rsidRPr="008A7DF2">
        <w:rPr>
          <w:color w:val="000000"/>
          <w:sz w:val="28"/>
          <w:szCs w:val="28"/>
        </w:rPr>
        <w:br/>
        <w:t xml:space="preserve">Кауфман К. И. </w:t>
      </w:r>
      <w:proofErr w:type="spellStart"/>
      <w:r w:rsidRPr="008A7DF2">
        <w:rPr>
          <w:color w:val="000000"/>
          <w:sz w:val="28"/>
          <w:szCs w:val="28"/>
        </w:rPr>
        <w:t>Happy</w:t>
      </w:r>
      <w:proofErr w:type="spellEnd"/>
      <w:r w:rsidRPr="008A7DF2">
        <w:rPr>
          <w:color w:val="000000"/>
          <w:sz w:val="28"/>
          <w:szCs w:val="28"/>
        </w:rPr>
        <w:t xml:space="preserve"> </w:t>
      </w:r>
      <w:proofErr w:type="spellStart"/>
      <w:r w:rsidRPr="008A7DF2">
        <w:rPr>
          <w:color w:val="000000"/>
          <w:sz w:val="28"/>
          <w:szCs w:val="28"/>
        </w:rPr>
        <w:t>English</w:t>
      </w:r>
      <w:proofErr w:type="spellEnd"/>
      <w:r w:rsidRPr="008A7DF2">
        <w:rPr>
          <w:color w:val="000000"/>
          <w:sz w:val="28"/>
          <w:szCs w:val="28"/>
        </w:rPr>
        <w:t>: учеб</w:t>
      </w:r>
      <w:proofErr w:type="gramStart"/>
      <w:r w:rsidRPr="008A7DF2">
        <w:rPr>
          <w:color w:val="000000"/>
          <w:sz w:val="28"/>
          <w:szCs w:val="28"/>
        </w:rPr>
        <w:t>.</w:t>
      </w:r>
      <w:proofErr w:type="gramEnd"/>
      <w:r w:rsidRPr="008A7DF2">
        <w:rPr>
          <w:color w:val="000000"/>
          <w:sz w:val="28"/>
          <w:szCs w:val="28"/>
        </w:rPr>
        <w:t xml:space="preserve"> </w:t>
      </w:r>
      <w:proofErr w:type="gramStart"/>
      <w:r w:rsidRPr="008A7DF2">
        <w:rPr>
          <w:color w:val="000000"/>
          <w:sz w:val="28"/>
          <w:szCs w:val="28"/>
        </w:rPr>
        <w:t>а</w:t>
      </w:r>
      <w:proofErr w:type="gramEnd"/>
      <w:r w:rsidRPr="008A7DF2">
        <w:rPr>
          <w:color w:val="000000"/>
          <w:sz w:val="28"/>
          <w:szCs w:val="28"/>
        </w:rPr>
        <w:t xml:space="preserve">нгл. языка для 7 </w:t>
      </w:r>
      <w:proofErr w:type="spellStart"/>
      <w:r w:rsidRPr="008A7DF2">
        <w:rPr>
          <w:color w:val="000000"/>
          <w:sz w:val="28"/>
          <w:szCs w:val="28"/>
        </w:rPr>
        <w:t>кл</w:t>
      </w:r>
      <w:proofErr w:type="spellEnd"/>
      <w:r w:rsidRPr="008A7DF2">
        <w:rPr>
          <w:color w:val="000000"/>
          <w:sz w:val="28"/>
          <w:szCs w:val="28"/>
        </w:rPr>
        <w:t xml:space="preserve">. </w:t>
      </w:r>
      <w:proofErr w:type="spellStart"/>
      <w:r w:rsidRPr="008A7DF2">
        <w:rPr>
          <w:color w:val="000000"/>
          <w:sz w:val="28"/>
          <w:szCs w:val="28"/>
        </w:rPr>
        <w:t>общеобразоват</w:t>
      </w:r>
      <w:proofErr w:type="spellEnd"/>
      <w:r w:rsidRPr="008A7DF2">
        <w:rPr>
          <w:color w:val="000000"/>
          <w:sz w:val="28"/>
          <w:szCs w:val="28"/>
        </w:rPr>
        <w:t>. учреждений / К. И. Кауфман, М. Ю. Кауфман. - Обнинск: Титул, 2004. - 256 с.</w:t>
      </w:r>
      <w:r w:rsidRPr="008A7DF2">
        <w:rPr>
          <w:color w:val="000000"/>
          <w:sz w:val="28"/>
          <w:szCs w:val="28"/>
        </w:rPr>
        <w:br/>
        <w:t>Степин В. С. Философия науки и техники: учеб</w:t>
      </w:r>
      <w:proofErr w:type="gramStart"/>
      <w:r w:rsidRPr="008A7DF2">
        <w:rPr>
          <w:color w:val="000000"/>
          <w:sz w:val="28"/>
          <w:szCs w:val="28"/>
        </w:rPr>
        <w:t>.</w:t>
      </w:r>
      <w:proofErr w:type="gramEnd"/>
      <w:r w:rsidRPr="008A7DF2">
        <w:rPr>
          <w:color w:val="000000"/>
          <w:sz w:val="28"/>
          <w:szCs w:val="28"/>
        </w:rPr>
        <w:t xml:space="preserve"> </w:t>
      </w:r>
      <w:proofErr w:type="gramStart"/>
      <w:r w:rsidRPr="008A7DF2">
        <w:rPr>
          <w:color w:val="000000"/>
          <w:sz w:val="28"/>
          <w:szCs w:val="28"/>
        </w:rPr>
        <w:t>п</w:t>
      </w:r>
      <w:proofErr w:type="gramEnd"/>
      <w:r w:rsidRPr="008A7DF2">
        <w:rPr>
          <w:color w:val="000000"/>
          <w:sz w:val="28"/>
          <w:szCs w:val="28"/>
        </w:rPr>
        <w:t xml:space="preserve">особие для вузов / В. С. Степин, В. Г. Горохов, И. А. Розов.- М.: </w:t>
      </w:r>
      <w:proofErr w:type="spellStart"/>
      <w:r w:rsidRPr="008A7DF2">
        <w:rPr>
          <w:color w:val="000000"/>
          <w:sz w:val="28"/>
          <w:szCs w:val="28"/>
        </w:rPr>
        <w:t>Гардарика</w:t>
      </w:r>
      <w:proofErr w:type="spellEnd"/>
      <w:r w:rsidRPr="008A7DF2">
        <w:rPr>
          <w:color w:val="000000"/>
          <w:sz w:val="28"/>
          <w:szCs w:val="28"/>
        </w:rPr>
        <w:t xml:space="preserve">, 1996. - 400 с. </w:t>
      </w: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книги под заглавием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книга написана четырьмя и более авторами, то после заглавия за косой чертой</w:t>
      </w:r>
      <w:proofErr w:type="gramStart"/>
      <w:r>
        <w:rPr>
          <w:color w:val="000000"/>
          <w:sz w:val="28"/>
          <w:szCs w:val="28"/>
        </w:rPr>
        <w:t xml:space="preserve"> (/) </w:t>
      </w:r>
      <w:proofErr w:type="gramEnd"/>
      <w:r>
        <w:rPr>
          <w:color w:val="000000"/>
          <w:sz w:val="28"/>
          <w:szCs w:val="28"/>
        </w:rPr>
        <w:t>в области ответственности указывается первый автор и добавляется</w:t>
      </w:r>
      <w:r>
        <w:rPr>
          <w:bCs/>
          <w:color w:val="000000"/>
          <w:sz w:val="28"/>
          <w:szCs w:val="28"/>
        </w:rPr>
        <w:t xml:space="preserve"> [и др.]</w:t>
      </w:r>
      <w:r>
        <w:rPr>
          <w:color w:val="000000"/>
          <w:sz w:val="28"/>
          <w:szCs w:val="28"/>
        </w:rPr>
        <w:t xml:space="preserve">. </w:t>
      </w:r>
    </w:p>
    <w:p w:rsidR="002F7874" w:rsidRPr="00144F03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 xml:space="preserve">Налог на имущество: комментарии и разъяснения / В.Р. </w:t>
      </w:r>
      <w:proofErr w:type="spellStart"/>
      <w:r w:rsidRPr="00144F03">
        <w:rPr>
          <w:color w:val="000000"/>
          <w:sz w:val="28"/>
          <w:szCs w:val="28"/>
        </w:rPr>
        <w:t>Берник</w:t>
      </w:r>
      <w:proofErr w:type="spellEnd"/>
      <w:r w:rsidRPr="00144F03">
        <w:rPr>
          <w:color w:val="000000"/>
          <w:sz w:val="28"/>
          <w:szCs w:val="28"/>
        </w:rPr>
        <w:t xml:space="preserve"> [и др.]. - М.; Екатеринбург: Аналитика-пресс: Финансы, 1997. - 80 </w:t>
      </w:r>
      <w:proofErr w:type="gramStart"/>
      <w:r w:rsidRPr="00144F03">
        <w:rPr>
          <w:color w:val="000000"/>
          <w:sz w:val="28"/>
          <w:szCs w:val="28"/>
        </w:rPr>
        <w:t>с</w:t>
      </w:r>
      <w:proofErr w:type="gramEnd"/>
      <w:r w:rsidRPr="00144F03">
        <w:rPr>
          <w:color w:val="000000"/>
          <w:sz w:val="28"/>
          <w:szCs w:val="28"/>
        </w:rPr>
        <w:t xml:space="preserve">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На заглавие описываются коллективные учебники, монографии, сборники статей и т.п.</w:t>
      </w:r>
    </w:p>
    <w:p w:rsidR="002F7874" w:rsidRPr="00144F03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>Практический курс английского языка: 2 курс: учеб</w:t>
      </w:r>
      <w:proofErr w:type="gramStart"/>
      <w:r w:rsidRPr="00144F03">
        <w:rPr>
          <w:color w:val="000000"/>
          <w:sz w:val="28"/>
          <w:szCs w:val="28"/>
        </w:rPr>
        <w:t>.</w:t>
      </w:r>
      <w:proofErr w:type="gramEnd"/>
      <w:r w:rsidRPr="00144F03">
        <w:rPr>
          <w:color w:val="000000"/>
          <w:sz w:val="28"/>
          <w:szCs w:val="28"/>
        </w:rPr>
        <w:t xml:space="preserve"> </w:t>
      </w:r>
      <w:proofErr w:type="gramStart"/>
      <w:r w:rsidRPr="00144F03">
        <w:rPr>
          <w:color w:val="000000"/>
          <w:sz w:val="28"/>
          <w:szCs w:val="28"/>
        </w:rPr>
        <w:t>д</w:t>
      </w:r>
      <w:proofErr w:type="gramEnd"/>
      <w:r w:rsidRPr="00144F03">
        <w:rPr>
          <w:color w:val="000000"/>
          <w:sz w:val="28"/>
          <w:szCs w:val="28"/>
        </w:rPr>
        <w:t xml:space="preserve">ля вузов / под ред. В. Д. </w:t>
      </w:r>
      <w:proofErr w:type="spellStart"/>
      <w:r w:rsidRPr="00144F03">
        <w:rPr>
          <w:color w:val="000000"/>
          <w:sz w:val="28"/>
          <w:szCs w:val="28"/>
        </w:rPr>
        <w:t>Аракина</w:t>
      </w:r>
      <w:proofErr w:type="spellEnd"/>
      <w:r w:rsidRPr="00144F03">
        <w:rPr>
          <w:color w:val="000000"/>
          <w:sz w:val="28"/>
          <w:szCs w:val="28"/>
        </w:rPr>
        <w:t>. - М.: ВЛАДОС, 2003. - 520 с.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>Очерки общественной педагогики / под общ</w:t>
      </w:r>
      <w:proofErr w:type="gramStart"/>
      <w:r w:rsidRPr="00144F03">
        <w:rPr>
          <w:color w:val="000000"/>
          <w:sz w:val="28"/>
          <w:szCs w:val="28"/>
        </w:rPr>
        <w:t>.</w:t>
      </w:r>
      <w:proofErr w:type="gramEnd"/>
      <w:r w:rsidRPr="00144F03">
        <w:rPr>
          <w:color w:val="000000"/>
          <w:sz w:val="28"/>
          <w:szCs w:val="28"/>
        </w:rPr>
        <w:t xml:space="preserve"> </w:t>
      </w:r>
      <w:proofErr w:type="gramStart"/>
      <w:r w:rsidRPr="00144F03">
        <w:rPr>
          <w:color w:val="000000"/>
          <w:sz w:val="28"/>
          <w:szCs w:val="28"/>
        </w:rPr>
        <w:t>р</w:t>
      </w:r>
      <w:proofErr w:type="gramEnd"/>
      <w:r w:rsidRPr="00144F03">
        <w:rPr>
          <w:color w:val="000000"/>
          <w:sz w:val="28"/>
          <w:szCs w:val="28"/>
        </w:rPr>
        <w:t xml:space="preserve">ед. Б. В. Куприянова; </w:t>
      </w:r>
      <w:proofErr w:type="spellStart"/>
      <w:r w:rsidRPr="00144F03">
        <w:rPr>
          <w:color w:val="000000"/>
          <w:sz w:val="28"/>
          <w:szCs w:val="28"/>
        </w:rPr>
        <w:t>М-во</w:t>
      </w:r>
      <w:proofErr w:type="spellEnd"/>
      <w:r w:rsidRPr="00144F03">
        <w:rPr>
          <w:color w:val="000000"/>
          <w:sz w:val="28"/>
          <w:szCs w:val="28"/>
        </w:rPr>
        <w:t xml:space="preserve"> образования РФ, Костром. </w:t>
      </w:r>
      <w:proofErr w:type="spellStart"/>
      <w:r w:rsidRPr="00144F03">
        <w:rPr>
          <w:color w:val="000000"/>
          <w:sz w:val="28"/>
          <w:szCs w:val="28"/>
        </w:rPr>
        <w:t>гос</w:t>
      </w:r>
      <w:proofErr w:type="spellEnd"/>
      <w:r w:rsidRPr="00144F03">
        <w:rPr>
          <w:color w:val="000000"/>
          <w:sz w:val="28"/>
          <w:szCs w:val="28"/>
        </w:rPr>
        <w:t xml:space="preserve">. ун-т. - Кострома: Изд-во КГУ, 2004. - 104 </w:t>
      </w:r>
      <w:proofErr w:type="gramStart"/>
      <w:r w:rsidRPr="00144F03">
        <w:rPr>
          <w:color w:val="000000"/>
          <w:sz w:val="28"/>
          <w:szCs w:val="28"/>
        </w:rPr>
        <w:t>с</w:t>
      </w:r>
      <w:proofErr w:type="gramEnd"/>
      <w:r w:rsidRPr="00144F03">
        <w:rPr>
          <w:color w:val="000000"/>
          <w:sz w:val="28"/>
          <w:szCs w:val="28"/>
        </w:rPr>
        <w:t xml:space="preserve">. </w:t>
      </w: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44F03" w:rsidRP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Отдельный том многотомного издания</w:t>
      </w:r>
    </w:p>
    <w:p w:rsidR="002F7874" w:rsidRPr="00144F03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144F03">
        <w:rPr>
          <w:color w:val="000000"/>
          <w:sz w:val="28"/>
          <w:szCs w:val="28"/>
        </w:rPr>
        <w:t xml:space="preserve">Фасмер  М. Этимологический словарь русского языка: в 4 т. Т. 1 / М. Фасмер. - М.: Просвещение, 1986. - 831 </w:t>
      </w:r>
      <w:proofErr w:type="gramStart"/>
      <w:r w:rsidRPr="00144F03">
        <w:rPr>
          <w:color w:val="000000"/>
          <w:sz w:val="28"/>
          <w:szCs w:val="28"/>
        </w:rPr>
        <w:t>с</w:t>
      </w:r>
      <w:proofErr w:type="gramEnd"/>
      <w:r w:rsidRPr="00144F03">
        <w:rPr>
          <w:color w:val="000000"/>
          <w:sz w:val="28"/>
          <w:szCs w:val="28"/>
        </w:rPr>
        <w:t>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144F03">
        <w:rPr>
          <w:color w:val="000000"/>
          <w:sz w:val="28"/>
          <w:szCs w:val="28"/>
        </w:rPr>
        <w:t>Брэм</w:t>
      </w:r>
      <w:proofErr w:type="spellEnd"/>
      <w:r w:rsidRPr="00144F03">
        <w:rPr>
          <w:color w:val="000000"/>
          <w:sz w:val="28"/>
          <w:szCs w:val="28"/>
        </w:rPr>
        <w:t xml:space="preserve">  А. Э. Жизнь животных: в 3 т. Т. 2. Птицы / А. Э. </w:t>
      </w:r>
      <w:proofErr w:type="spellStart"/>
      <w:r w:rsidRPr="00144F03">
        <w:rPr>
          <w:color w:val="000000"/>
          <w:sz w:val="28"/>
          <w:szCs w:val="28"/>
        </w:rPr>
        <w:t>Брэм</w:t>
      </w:r>
      <w:proofErr w:type="spellEnd"/>
      <w:r w:rsidRPr="00144F03">
        <w:rPr>
          <w:color w:val="000000"/>
          <w:sz w:val="28"/>
          <w:szCs w:val="28"/>
        </w:rPr>
        <w:t xml:space="preserve">; </w:t>
      </w:r>
      <w:proofErr w:type="spellStart"/>
      <w:r w:rsidRPr="00144F03">
        <w:rPr>
          <w:color w:val="000000"/>
          <w:sz w:val="28"/>
          <w:szCs w:val="28"/>
        </w:rPr>
        <w:t>обраб</w:t>
      </w:r>
      <w:proofErr w:type="spellEnd"/>
      <w:r w:rsidRPr="00144F03">
        <w:rPr>
          <w:color w:val="000000"/>
          <w:sz w:val="28"/>
          <w:szCs w:val="28"/>
        </w:rPr>
        <w:t>. для юношества по послед</w:t>
      </w:r>
      <w:proofErr w:type="gramStart"/>
      <w:r w:rsidRPr="00144F03">
        <w:rPr>
          <w:color w:val="000000"/>
          <w:sz w:val="28"/>
          <w:szCs w:val="28"/>
        </w:rPr>
        <w:t>.</w:t>
      </w:r>
      <w:proofErr w:type="gramEnd"/>
      <w:r w:rsidRPr="00144F03">
        <w:rPr>
          <w:color w:val="000000"/>
          <w:sz w:val="28"/>
          <w:szCs w:val="28"/>
        </w:rPr>
        <w:t xml:space="preserve"> </w:t>
      </w:r>
      <w:proofErr w:type="gramStart"/>
      <w:r w:rsidRPr="00144F03">
        <w:rPr>
          <w:color w:val="000000"/>
          <w:sz w:val="28"/>
          <w:szCs w:val="28"/>
        </w:rPr>
        <w:t>н</w:t>
      </w:r>
      <w:proofErr w:type="gramEnd"/>
      <w:r w:rsidRPr="00144F03">
        <w:rPr>
          <w:color w:val="000000"/>
          <w:sz w:val="28"/>
          <w:szCs w:val="28"/>
        </w:rPr>
        <w:t xml:space="preserve">ем. изд. под ред. А. М. Никольского - М.: </w:t>
      </w:r>
      <w:proofErr w:type="spellStart"/>
      <w:r w:rsidRPr="00144F03">
        <w:rPr>
          <w:color w:val="000000"/>
          <w:sz w:val="28"/>
          <w:szCs w:val="28"/>
        </w:rPr>
        <w:t>Терра</w:t>
      </w:r>
      <w:proofErr w:type="spellEnd"/>
      <w:r w:rsidRPr="00144F03">
        <w:rPr>
          <w:color w:val="000000"/>
          <w:sz w:val="28"/>
          <w:szCs w:val="28"/>
        </w:rPr>
        <w:t xml:space="preserve">, 1993. - 324 с. </w:t>
      </w:r>
    </w:p>
    <w:p w:rsid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144F03" w:rsidRPr="00144F03" w:rsidRDefault="00144F03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Статьи из сборников, журналов и газет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описания статей из сборников, журналов и газет указываются следующие сведения: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фамилия автора, инициалы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название статьи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источник (газета, журнал, сборник статей, в котором помещена статья) </w:t>
      </w:r>
    </w:p>
    <w:p w:rsidR="002F7874" w:rsidRDefault="002F7874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место, год, номер или выпуск, страницы, на которых размещена статья. </w:t>
      </w:r>
    </w:p>
    <w:p w:rsidR="00A86969" w:rsidRDefault="00A86969" w:rsidP="002F7874">
      <w:pPr>
        <w:spacing w:line="360" w:lineRule="auto"/>
        <w:ind w:left="567"/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4" w:name="_Toc131439582"/>
      <w:r>
        <w:rPr>
          <w:color w:val="000000"/>
          <w:szCs w:val="28"/>
        </w:rPr>
        <w:lastRenderedPageBreak/>
        <w:t>Статья из сборника</w:t>
      </w:r>
      <w:bookmarkEnd w:id="4"/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Александрова Т. Н. Основы номинации историзмов современности / Т. Н. Александрова // Филологические чтения факультета иностранных языков. - Вологда, 2001. - </w:t>
      </w:r>
      <w:proofErr w:type="spellStart"/>
      <w:r w:rsidRPr="00A86969">
        <w:rPr>
          <w:color w:val="000000"/>
          <w:sz w:val="28"/>
          <w:szCs w:val="28"/>
        </w:rPr>
        <w:t>Вып</w:t>
      </w:r>
      <w:proofErr w:type="spellEnd"/>
      <w:r w:rsidRPr="00A86969">
        <w:rPr>
          <w:color w:val="000000"/>
          <w:sz w:val="28"/>
          <w:szCs w:val="28"/>
        </w:rPr>
        <w:t xml:space="preserve">. 3. - С. 3-4. </w:t>
      </w: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5" w:name="_Toc131439583"/>
      <w:r>
        <w:rPr>
          <w:color w:val="000000"/>
          <w:szCs w:val="28"/>
        </w:rPr>
        <w:t>Статья из журнала</w:t>
      </w:r>
      <w:bookmarkEnd w:id="5"/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Иванова Е. Ю. На грани элитарной и массовой культур: к осмыслению "игрового пространства" русского авангарда / Е. Ю. Иванова // Общественные науки и современность. - 2001. - № 1. - С. 162-174. </w:t>
      </w:r>
    </w:p>
    <w:p w:rsidR="002F7874" w:rsidRDefault="002F7874" w:rsidP="002F7874">
      <w:pPr>
        <w:pStyle w:val="nakl"/>
        <w:spacing w:before="0" w:beforeAutospacing="0" w:after="0" w:afterAutospacing="0" w:line="360" w:lineRule="auto"/>
        <w:ind w:firstLine="567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Если у статьи два или три автора, то все они перечисляются за косой чертой с инициалами перед фамилией. Если более трех авторов, за косой чертой указываетс</w:t>
      </w:r>
      <w:r w:rsidR="00A86969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я первый автор и  добавляется </w:t>
      </w:r>
      <w:r w:rsidR="00C57DF5">
        <w:rPr>
          <w:rFonts w:ascii="Times New Roman" w:hAnsi="Times New Roman"/>
          <w:b w:val="0"/>
          <w:i w:val="0"/>
          <w:color w:val="000000"/>
          <w:sz w:val="28"/>
          <w:szCs w:val="28"/>
        </w:rPr>
        <w:t>остальные.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Шпаков В. Ю. Анализ аксиом политики, власти и правосознания / В. Ю. Шпаков, В. В. Макеев, А. А. Паршина // </w:t>
      </w:r>
      <w:proofErr w:type="spellStart"/>
      <w:r w:rsidRPr="00A86969">
        <w:rPr>
          <w:color w:val="000000"/>
          <w:sz w:val="28"/>
          <w:szCs w:val="28"/>
        </w:rPr>
        <w:t>Вестн</w:t>
      </w:r>
      <w:proofErr w:type="spellEnd"/>
      <w:r w:rsidRPr="00A86969">
        <w:rPr>
          <w:color w:val="000000"/>
          <w:sz w:val="28"/>
          <w:szCs w:val="28"/>
        </w:rPr>
        <w:t xml:space="preserve">. </w:t>
      </w:r>
      <w:proofErr w:type="spellStart"/>
      <w:r w:rsidRPr="00A86969">
        <w:rPr>
          <w:color w:val="000000"/>
          <w:sz w:val="28"/>
          <w:szCs w:val="28"/>
        </w:rPr>
        <w:t>Моск</w:t>
      </w:r>
      <w:proofErr w:type="spellEnd"/>
      <w:r w:rsidRPr="00A86969">
        <w:rPr>
          <w:color w:val="000000"/>
          <w:sz w:val="28"/>
          <w:szCs w:val="28"/>
        </w:rPr>
        <w:t xml:space="preserve">. ун-та. Сер. 8, История. - 2000. - № 2. - С. 28-32. </w:t>
      </w: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6" w:name="_Toc131439584"/>
      <w:r>
        <w:rPr>
          <w:color w:val="000000"/>
          <w:szCs w:val="28"/>
        </w:rPr>
        <w:t>Статья из газеты</w:t>
      </w:r>
      <w:bookmarkEnd w:id="6"/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>Шереметьевский Н. Банк сильнее и губернатора, и прокурора / Н. Шереметьевский // Парламент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г</w:t>
      </w:r>
      <w:proofErr w:type="gramEnd"/>
      <w:r w:rsidRPr="00A86969">
        <w:rPr>
          <w:color w:val="000000"/>
          <w:sz w:val="28"/>
          <w:szCs w:val="28"/>
        </w:rPr>
        <w:t xml:space="preserve">аз. - 2001. - 13 </w:t>
      </w:r>
      <w:proofErr w:type="spellStart"/>
      <w:r w:rsidRPr="00A86969">
        <w:rPr>
          <w:color w:val="000000"/>
          <w:sz w:val="28"/>
          <w:szCs w:val="28"/>
        </w:rPr>
        <w:t>нояб</w:t>
      </w:r>
      <w:proofErr w:type="spellEnd"/>
      <w:r w:rsidRPr="00A86969">
        <w:rPr>
          <w:color w:val="000000"/>
          <w:sz w:val="28"/>
          <w:szCs w:val="28"/>
        </w:rPr>
        <w:t>. – С.4.</w:t>
      </w:r>
    </w:p>
    <w:p w:rsidR="002F7874" w:rsidRDefault="002F7874" w:rsidP="002F7874">
      <w:pPr>
        <w:pStyle w:val="1"/>
        <w:spacing w:line="360" w:lineRule="auto"/>
        <w:ind w:firstLine="567"/>
        <w:jc w:val="both"/>
        <w:rPr>
          <w:color w:val="000000"/>
          <w:szCs w:val="28"/>
        </w:rPr>
      </w:pPr>
      <w:bookmarkStart w:id="7" w:name="_Toc131439585"/>
      <w:r>
        <w:rPr>
          <w:color w:val="000000"/>
          <w:szCs w:val="28"/>
        </w:rPr>
        <w:t>Статья из собрания сочинений</w:t>
      </w:r>
      <w:bookmarkEnd w:id="7"/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Локк </w:t>
      </w:r>
      <w:proofErr w:type="gramStart"/>
      <w:r w:rsidRPr="00A86969">
        <w:rPr>
          <w:color w:val="000000"/>
          <w:sz w:val="28"/>
          <w:szCs w:val="28"/>
        </w:rPr>
        <w:t>Дж</w:t>
      </w:r>
      <w:proofErr w:type="gramEnd"/>
      <w:r w:rsidRPr="00A86969">
        <w:rPr>
          <w:color w:val="000000"/>
          <w:sz w:val="28"/>
          <w:szCs w:val="28"/>
        </w:rPr>
        <w:t xml:space="preserve">. Опыт о веротерпимости // Локк Дж. Собрание сочинений: в 3 т. / Дж. Локк. - М., 1985. - Т. 3. - С. 66-90. </w:t>
      </w:r>
    </w:p>
    <w:p w:rsid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автореферата диссертации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Карпухина  О. С. "Немецкий текст" в творчестве Андрея Белого: </w:t>
      </w:r>
      <w:proofErr w:type="spellStart"/>
      <w:r w:rsidRPr="00A86969">
        <w:rPr>
          <w:color w:val="000000"/>
          <w:sz w:val="28"/>
          <w:szCs w:val="28"/>
        </w:rPr>
        <w:t>автореф</w:t>
      </w:r>
      <w:proofErr w:type="spellEnd"/>
      <w:r w:rsidRPr="00A86969">
        <w:rPr>
          <w:color w:val="000000"/>
          <w:sz w:val="28"/>
          <w:szCs w:val="28"/>
        </w:rPr>
        <w:t xml:space="preserve">. </w:t>
      </w:r>
      <w:proofErr w:type="spellStart"/>
      <w:r w:rsidRPr="00A86969">
        <w:rPr>
          <w:color w:val="000000"/>
          <w:sz w:val="28"/>
          <w:szCs w:val="28"/>
        </w:rPr>
        <w:t>дис</w:t>
      </w:r>
      <w:proofErr w:type="spellEnd"/>
      <w:r w:rsidRPr="00A86969">
        <w:rPr>
          <w:color w:val="000000"/>
          <w:sz w:val="28"/>
          <w:szCs w:val="28"/>
        </w:rPr>
        <w:t xml:space="preserve">. на </w:t>
      </w:r>
      <w:proofErr w:type="spellStart"/>
      <w:r w:rsidRPr="00A86969">
        <w:rPr>
          <w:color w:val="000000"/>
          <w:sz w:val="28"/>
          <w:szCs w:val="28"/>
        </w:rPr>
        <w:t>соиск</w:t>
      </w:r>
      <w:proofErr w:type="spellEnd"/>
      <w:r w:rsidRPr="00A86969">
        <w:rPr>
          <w:color w:val="000000"/>
          <w:sz w:val="28"/>
          <w:szCs w:val="28"/>
        </w:rPr>
        <w:t>. учен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с</w:t>
      </w:r>
      <w:proofErr w:type="gramEnd"/>
      <w:r w:rsidRPr="00A86969">
        <w:rPr>
          <w:color w:val="000000"/>
          <w:sz w:val="28"/>
          <w:szCs w:val="28"/>
        </w:rPr>
        <w:t xml:space="preserve">теп. канд. филолог. наук / Карпухина Оксана Станиславовна. - Самара, 2004. - 23 </w:t>
      </w:r>
      <w:proofErr w:type="gramStart"/>
      <w:r w:rsidRPr="00A86969">
        <w:rPr>
          <w:color w:val="000000"/>
          <w:sz w:val="28"/>
          <w:szCs w:val="28"/>
        </w:rPr>
        <w:t>с</w:t>
      </w:r>
      <w:proofErr w:type="gramEnd"/>
      <w:r w:rsidRPr="00A86969">
        <w:rPr>
          <w:color w:val="000000"/>
          <w:sz w:val="28"/>
          <w:szCs w:val="28"/>
        </w:rPr>
        <w:t xml:space="preserve">. </w:t>
      </w:r>
    </w:p>
    <w:p w:rsid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рецензии</w:t>
      </w:r>
    </w:p>
    <w:p w:rsidR="002F7874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lastRenderedPageBreak/>
        <w:t xml:space="preserve">Моряков В. И. [Рецензия] // Вопросы истории. - 2001. - № 3. - С. 160-162. - </w:t>
      </w:r>
      <w:proofErr w:type="spellStart"/>
      <w:r w:rsidRPr="00A86969">
        <w:rPr>
          <w:color w:val="000000"/>
          <w:sz w:val="28"/>
          <w:szCs w:val="28"/>
        </w:rPr>
        <w:t>Рец</w:t>
      </w:r>
      <w:proofErr w:type="spellEnd"/>
      <w:r w:rsidRPr="00A86969">
        <w:rPr>
          <w:color w:val="000000"/>
          <w:sz w:val="28"/>
          <w:szCs w:val="28"/>
        </w:rPr>
        <w:t xml:space="preserve">. на кн.: Человек эпохи Просвещения: сб. ст. / отв. ред. Г. С. Кучеренко. - М.: Наука, 1999. - 224 </w:t>
      </w:r>
      <w:proofErr w:type="gramStart"/>
      <w:r w:rsidRPr="00A86969">
        <w:rPr>
          <w:color w:val="000000"/>
          <w:sz w:val="28"/>
          <w:szCs w:val="28"/>
        </w:rPr>
        <w:t>с</w:t>
      </w:r>
      <w:proofErr w:type="gramEnd"/>
      <w:r w:rsidRPr="00A86969">
        <w:rPr>
          <w:color w:val="000000"/>
          <w:sz w:val="28"/>
          <w:szCs w:val="28"/>
        </w:rPr>
        <w:t xml:space="preserve">. </w:t>
      </w:r>
    </w:p>
    <w:p w:rsid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A86969" w:rsidRPr="00A86969" w:rsidRDefault="00A86969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Библиографическое описание электронного документа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bCs/>
          <w:color w:val="000000"/>
          <w:sz w:val="28"/>
          <w:szCs w:val="28"/>
        </w:rPr>
        <w:t>Электронный ресурс локального доступа</w:t>
      </w:r>
      <w:r w:rsidRPr="00A86969">
        <w:rPr>
          <w:color w:val="000000"/>
          <w:sz w:val="28"/>
          <w:szCs w:val="28"/>
        </w:rPr>
        <w:t xml:space="preserve">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>Цветков В.Я. Компьютерная графика [Электронный ресурс]: рабочая программа / В. Я. Цветков. - Электрон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д</w:t>
      </w:r>
      <w:proofErr w:type="gramEnd"/>
      <w:r w:rsidRPr="00A86969">
        <w:rPr>
          <w:color w:val="000000"/>
          <w:sz w:val="28"/>
          <w:szCs w:val="28"/>
        </w:rPr>
        <w:t xml:space="preserve">ан. и </w:t>
      </w:r>
      <w:proofErr w:type="spellStart"/>
      <w:r w:rsidRPr="00A86969">
        <w:rPr>
          <w:color w:val="000000"/>
          <w:sz w:val="28"/>
          <w:szCs w:val="28"/>
        </w:rPr>
        <w:t>прогр</w:t>
      </w:r>
      <w:proofErr w:type="spellEnd"/>
      <w:r w:rsidRPr="00A86969">
        <w:rPr>
          <w:color w:val="000000"/>
          <w:sz w:val="28"/>
          <w:szCs w:val="28"/>
        </w:rPr>
        <w:t xml:space="preserve">.- М.: </w:t>
      </w:r>
      <w:proofErr w:type="spellStart"/>
      <w:r w:rsidRPr="00A86969">
        <w:rPr>
          <w:color w:val="000000"/>
          <w:sz w:val="28"/>
          <w:szCs w:val="28"/>
        </w:rPr>
        <w:t>МИИГАиК</w:t>
      </w:r>
      <w:proofErr w:type="spellEnd"/>
      <w:r w:rsidRPr="00A86969">
        <w:rPr>
          <w:color w:val="000000"/>
          <w:sz w:val="28"/>
          <w:szCs w:val="28"/>
        </w:rPr>
        <w:t xml:space="preserve">, 2002. - 1 дискета. - </w:t>
      </w:r>
      <w:proofErr w:type="spellStart"/>
      <w:r w:rsidRPr="00A86969">
        <w:rPr>
          <w:color w:val="000000"/>
          <w:sz w:val="28"/>
          <w:szCs w:val="28"/>
        </w:rPr>
        <w:t>Загл</w:t>
      </w:r>
      <w:proofErr w:type="spellEnd"/>
      <w:r w:rsidRPr="00A86969">
        <w:rPr>
          <w:color w:val="000000"/>
          <w:sz w:val="28"/>
          <w:szCs w:val="28"/>
        </w:rPr>
        <w:t xml:space="preserve">. с экрана.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A86969">
        <w:rPr>
          <w:color w:val="000000"/>
          <w:sz w:val="28"/>
          <w:szCs w:val="28"/>
        </w:rPr>
        <w:t>Internet</w:t>
      </w:r>
      <w:proofErr w:type="spellEnd"/>
      <w:r w:rsidRPr="00A86969">
        <w:rPr>
          <w:color w:val="000000"/>
          <w:sz w:val="28"/>
          <w:szCs w:val="28"/>
        </w:rPr>
        <w:t xml:space="preserve"> шаг за шагом [Электронный ресурс]. - Электрон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д</w:t>
      </w:r>
      <w:proofErr w:type="gramEnd"/>
      <w:r w:rsidRPr="00A86969">
        <w:rPr>
          <w:color w:val="000000"/>
          <w:sz w:val="28"/>
          <w:szCs w:val="28"/>
        </w:rPr>
        <w:t xml:space="preserve">ан. и </w:t>
      </w:r>
      <w:proofErr w:type="spellStart"/>
      <w:r w:rsidRPr="00A86969">
        <w:rPr>
          <w:color w:val="000000"/>
          <w:sz w:val="28"/>
          <w:szCs w:val="28"/>
        </w:rPr>
        <w:t>прогр</w:t>
      </w:r>
      <w:proofErr w:type="spellEnd"/>
      <w:r w:rsidRPr="00A86969">
        <w:rPr>
          <w:color w:val="000000"/>
          <w:sz w:val="28"/>
          <w:szCs w:val="28"/>
        </w:rPr>
        <w:t xml:space="preserve">. - СПб.: </w:t>
      </w:r>
      <w:proofErr w:type="spellStart"/>
      <w:r w:rsidRPr="00A86969">
        <w:rPr>
          <w:color w:val="000000"/>
          <w:sz w:val="28"/>
          <w:szCs w:val="28"/>
        </w:rPr>
        <w:t>ПитерКом</w:t>
      </w:r>
      <w:proofErr w:type="spellEnd"/>
      <w:r w:rsidRPr="00A86969">
        <w:rPr>
          <w:color w:val="000000"/>
          <w:sz w:val="28"/>
          <w:szCs w:val="28"/>
        </w:rPr>
        <w:t>, 2000. - 1 электрон</w:t>
      </w:r>
      <w:proofErr w:type="gramStart"/>
      <w:r w:rsidRPr="00A86969">
        <w:rPr>
          <w:color w:val="000000"/>
          <w:sz w:val="28"/>
          <w:szCs w:val="28"/>
        </w:rPr>
        <w:t>.</w:t>
      </w:r>
      <w:proofErr w:type="gramEnd"/>
      <w:r w:rsidRPr="00A86969">
        <w:rPr>
          <w:color w:val="000000"/>
          <w:sz w:val="28"/>
          <w:szCs w:val="28"/>
        </w:rPr>
        <w:t xml:space="preserve"> </w:t>
      </w:r>
      <w:proofErr w:type="gramStart"/>
      <w:r w:rsidRPr="00A86969">
        <w:rPr>
          <w:color w:val="000000"/>
          <w:sz w:val="28"/>
          <w:szCs w:val="28"/>
        </w:rPr>
        <w:t>о</w:t>
      </w:r>
      <w:proofErr w:type="gramEnd"/>
      <w:r w:rsidRPr="00A86969">
        <w:rPr>
          <w:color w:val="000000"/>
          <w:sz w:val="28"/>
          <w:szCs w:val="28"/>
        </w:rPr>
        <w:t xml:space="preserve">пт. диск (CD-ROM). - </w:t>
      </w:r>
      <w:proofErr w:type="spellStart"/>
      <w:r w:rsidRPr="00A86969">
        <w:rPr>
          <w:color w:val="000000"/>
          <w:sz w:val="28"/>
          <w:szCs w:val="28"/>
        </w:rPr>
        <w:t>Загл</w:t>
      </w:r>
      <w:proofErr w:type="spellEnd"/>
      <w:r w:rsidRPr="00A86969">
        <w:rPr>
          <w:color w:val="000000"/>
          <w:sz w:val="28"/>
          <w:szCs w:val="28"/>
        </w:rPr>
        <w:t xml:space="preserve">. с экрана.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bCs/>
          <w:color w:val="000000"/>
          <w:sz w:val="28"/>
          <w:szCs w:val="28"/>
        </w:rPr>
        <w:t>Электронный ресурс удаленного доступа (Интернет)</w:t>
      </w:r>
      <w:r w:rsidRPr="00A86969">
        <w:rPr>
          <w:color w:val="000000"/>
          <w:sz w:val="28"/>
          <w:szCs w:val="28"/>
        </w:rPr>
        <w:t xml:space="preserve">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Бычкова, Л. С. Конструктивизм / Л. С. Бычкова [Электронный ресурс]. - Режим доступа: </w:t>
      </w:r>
      <w:proofErr w:type="spellStart"/>
      <w:r w:rsidRPr="00A86969">
        <w:rPr>
          <w:color w:val="000000"/>
          <w:sz w:val="28"/>
          <w:szCs w:val="28"/>
        </w:rPr>
        <w:t>http</w:t>
      </w:r>
      <w:proofErr w:type="spellEnd"/>
      <w:r w:rsidRPr="00A86969">
        <w:rPr>
          <w:color w:val="000000"/>
          <w:sz w:val="28"/>
          <w:szCs w:val="28"/>
        </w:rPr>
        <w:t>//</w:t>
      </w:r>
      <w:proofErr w:type="spellStart"/>
      <w:r w:rsidRPr="00A86969">
        <w:rPr>
          <w:color w:val="000000"/>
          <w:sz w:val="28"/>
          <w:szCs w:val="28"/>
        </w:rPr>
        <w:t>www.philosophy.ru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edu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ref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enc</w:t>
      </w:r>
      <w:proofErr w:type="spellEnd"/>
      <w:r w:rsidRPr="00A86969">
        <w:rPr>
          <w:color w:val="000000"/>
          <w:sz w:val="28"/>
          <w:szCs w:val="28"/>
        </w:rPr>
        <w:t xml:space="preserve">/k.htm1. </w:t>
      </w:r>
    </w:p>
    <w:p w:rsidR="002F7874" w:rsidRPr="00A86969" w:rsidRDefault="002F7874" w:rsidP="002F787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86969">
        <w:rPr>
          <w:color w:val="000000"/>
          <w:sz w:val="28"/>
          <w:szCs w:val="28"/>
        </w:rPr>
        <w:t xml:space="preserve">Психология смысла: природа, строение и динамика Леонтьева Д.А [Электронный ресурс]. - Режим доступа: </w:t>
      </w:r>
      <w:proofErr w:type="spellStart"/>
      <w:r w:rsidRPr="00A86969">
        <w:rPr>
          <w:color w:val="000000"/>
          <w:sz w:val="28"/>
          <w:szCs w:val="28"/>
        </w:rPr>
        <w:t>http</w:t>
      </w:r>
      <w:proofErr w:type="spellEnd"/>
      <w:r w:rsidRPr="00A86969">
        <w:rPr>
          <w:color w:val="000000"/>
          <w:sz w:val="28"/>
          <w:szCs w:val="28"/>
        </w:rPr>
        <w:t>//</w:t>
      </w:r>
      <w:proofErr w:type="spellStart"/>
      <w:r w:rsidRPr="00A86969">
        <w:rPr>
          <w:color w:val="000000"/>
          <w:sz w:val="28"/>
          <w:szCs w:val="28"/>
        </w:rPr>
        <w:t>www.smysl.ru</w:t>
      </w:r>
      <w:proofErr w:type="spellEnd"/>
      <w:r w:rsidRPr="00A86969">
        <w:rPr>
          <w:color w:val="000000"/>
          <w:sz w:val="28"/>
          <w:szCs w:val="28"/>
        </w:rPr>
        <w:t>/</w:t>
      </w:r>
      <w:proofErr w:type="spellStart"/>
      <w:r w:rsidRPr="00A86969">
        <w:rPr>
          <w:color w:val="000000"/>
          <w:sz w:val="28"/>
          <w:szCs w:val="28"/>
        </w:rPr>
        <w:t>annot.php</w:t>
      </w:r>
      <w:proofErr w:type="spellEnd"/>
      <w:r w:rsidRPr="00A86969">
        <w:rPr>
          <w:color w:val="000000"/>
          <w:sz w:val="28"/>
          <w:szCs w:val="28"/>
        </w:rPr>
        <w:t>.</w:t>
      </w:r>
    </w:p>
    <w:p w:rsidR="002F7874" w:rsidRPr="00A86969" w:rsidRDefault="002F7874" w:rsidP="002F7874">
      <w:pPr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jc w:val="both"/>
        <w:rPr>
          <w:color w:val="000000"/>
          <w:sz w:val="28"/>
          <w:szCs w:val="28"/>
        </w:rPr>
      </w:pPr>
    </w:p>
    <w:p w:rsidR="002F7874" w:rsidRDefault="00A86969" w:rsidP="002F7874">
      <w:pPr>
        <w:pStyle w:val="h1"/>
        <w:spacing w:before="0" w:after="0" w:line="360" w:lineRule="auto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2F7874">
        <w:rPr>
          <w:rFonts w:ascii="Times New Roman" w:hAnsi="Times New Roman" w:cs="Times New Roman"/>
          <w:b w:val="0"/>
          <w:sz w:val="28"/>
          <w:szCs w:val="28"/>
        </w:rPr>
        <w:t>.10     Приложения</w:t>
      </w:r>
    </w:p>
    <w:p w:rsidR="002F7874" w:rsidRDefault="002F7874" w:rsidP="002F7874">
      <w:pPr>
        <w:pStyle w:val="h2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оформляют как продолжение данного документа на последующих его листах или выпускают в виде самостоятельного документа.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тексте документа на все приложения должны быть даны с</w:t>
      </w:r>
      <w:r w:rsidR="00706739">
        <w:rPr>
          <w:rFonts w:ascii="Times New Roman" w:hAnsi="Times New Roman" w:cs="Times New Roman"/>
          <w:sz w:val="28"/>
          <w:szCs w:val="28"/>
        </w:rPr>
        <w:t>носки</w:t>
      </w:r>
      <w:r>
        <w:rPr>
          <w:rFonts w:ascii="Times New Roman" w:hAnsi="Times New Roman" w:cs="Times New Roman"/>
          <w:sz w:val="28"/>
          <w:szCs w:val="28"/>
        </w:rPr>
        <w:t>. Приложения располагают в порядке с</w:t>
      </w:r>
      <w:r w:rsidR="00706739">
        <w:rPr>
          <w:rFonts w:ascii="Times New Roman" w:hAnsi="Times New Roman" w:cs="Times New Roman"/>
          <w:sz w:val="28"/>
          <w:szCs w:val="28"/>
        </w:rPr>
        <w:t>носок</w:t>
      </w:r>
      <w:r>
        <w:rPr>
          <w:rFonts w:ascii="Times New Roman" w:hAnsi="Times New Roman" w:cs="Times New Roman"/>
          <w:sz w:val="28"/>
          <w:szCs w:val="28"/>
        </w:rPr>
        <w:t xml:space="preserve"> на них в тексте документа.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страницы слова «ПРИЛОЖЕНИЕ», его обозначения и степени. Приложение должно иметь заголовок, который записывают симметрично относительно текста с прописной буквы отдельной строкой. </w:t>
      </w:r>
    </w:p>
    <w:p w:rsidR="002F7874" w:rsidRPr="00A86969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A869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A8696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86969">
        <w:rPr>
          <w:rFonts w:ascii="Times New Roman" w:hAnsi="Times New Roman" w:cs="Times New Roman"/>
          <w:sz w:val="28"/>
          <w:szCs w:val="28"/>
        </w:rPr>
        <w:t xml:space="preserve">, Й, О, Ч, Ь, Ы, Ъ. После слова «ПРИЛОЖЕНИЕ» следует буква, обозначающая его последовательность.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обозначение приложений буквами латинского алфавита, за исключением букв I и O.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полного использования букв русского и латинского алфавитов допускается обозначать приложения арабскими цифрами.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документе одно приложение, оно обозначается «ПРИЛОЖЕНИЕ А».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должны иметь общую с остальной частью документа сквозную нумерацию страниц. При необходимости такое приложение может иметь «Содержание».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Приложениям или частям, выпущенным в виде самостоятельного документа, обозначение присваивают как части документа с указанием в коде документа ее порядкового номера. </w:t>
      </w:r>
    </w:p>
    <w:p w:rsidR="002F7874" w:rsidRDefault="002F7874" w:rsidP="002F7874">
      <w:pPr>
        <w:pStyle w:val="p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jc w:val="both"/>
        <w:rPr>
          <w:color w:val="000000"/>
          <w:sz w:val="28"/>
          <w:szCs w:val="28"/>
        </w:rPr>
      </w:pP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</w:p>
    <w:p w:rsidR="002F7874" w:rsidRDefault="002F7874" w:rsidP="002F7874">
      <w:pPr>
        <w:spacing w:line="360" w:lineRule="auto"/>
        <w:ind w:firstLine="567"/>
        <w:jc w:val="both"/>
        <w:rPr>
          <w:sz w:val="28"/>
          <w:szCs w:val="28"/>
        </w:rPr>
      </w:pPr>
    </w:p>
    <w:p w:rsidR="002F7874" w:rsidRDefault="002F7874" w:rsidP="002F7874"/>
    <w:p w:rsidR="002F7874" w:rsidRDefault="002F7874" w:rsidP="002F7874"/>
    <w:p w:rsidR="002F7874" w:rsidRDefault="002F7874" w:rsidP="002F7874">
      <w:pPr>
        <w:pStyle w:val="h1"/>
        <w:spacing w:before="0" w:after="0" w:line="360" w:lineRule="auto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h1"/>
        <w:spacing w:before="0" w:after="0" w:line="360" w:lineRule="auto"/>
        <w:ind w:left="567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h1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7874" w:rsidRDefault="002F7874" w:rsidP="002F7874">
      <w:pPr>
        <w:pStyle w:val="2"/>
        <w:rPr>
          <w:rFonts w:ascii="Times New Roman" w:hAnsi="Times New Roman"/>
          <w:i w:val="0"/>
          <w:iCs w:val="0"/>
        </w:rPr>
      </w:pPr>
      <w:r>
        <w:rPr>
          <w:b w:val="0"/>
          <w:bCs w:val="0"/>
          <w:i w:val="0"/>
          <w:iCs w:val="0"/>
        </w:rPr>
        <w:br w:type="page"/>
      </w:r>
      <w:bookmarkStart w:id="8" w:name="_Toc131439586"/>
      <w:r>
        <w:rPr>
          <w:rFonts w:ascii="Times New Roman" w:hAnsi="Times New Roman"/>
          <w:i w:val="0"/>
          <w:iCs w:val="0"/>
        </w:rPr>
        <w:lastRenderedPageBreak/>
        <w:t>ПРИЛОЖЕНИЕ А</w:t>
      </w:r>
      <w:bookmarkEnd w:id="8"/>
    </w:p>
    <w:p w:rsidR="002F7874" w:rsidRPr="00F72F7B" w:rsidRDefault="00F72F7B" w:rsidP="00F72F7B">
      <w:pPr>
        <w:pStyle w:val="21"/>
        <w:spacing w:after="0" w:line="240" w:lineRule="auto"/>
        <w:jc w:val="center"/>
        <w:rPr>
          <w:bCs/>
          <w:sz w:val="28"/>
        </w:rPr>
      </w:pPr>
      <w:r w:rsidRPr="00F72F7B">
        <w:rPr>
          <w:bCs/>
          <w:sz w:val="28"/>
        </w:rPr>
        <w:t xml:space="preserve">НОУ ВО </w:t>
      </w:r>
    </w:p>
    <w:p w:rsidR="00F72F7B" w:rsidRPr="00F72F7B" w:rsidRDefault="00F72F7B" w:rsidP="00F72F7B">
      <w:pPr>
        <w:pStyle w:val="21"/>
        <w:spacing w:after="0" w:line="240" w:lineRule="auto"/>
        <w:jc w:val="center"/>
        <w:rPr>
          <w:bCs/>
          <w:sz w:val="28"/>
        </w:rPr>
      </w:pPr>
      <w:r w:rsidRPr="00F72F7B">
        <w:rPr>
          <w:bCs/>
          <w:sz w:val="28"/>
        </w:rPr>
        <w:t>«</w:t>
      </w:r>
      <w:proofErr w:type="gramStart"/>
      <w:r w:rsidRPr="00F72F7B">
        <w:rPr>
          <w:bCs/>
          <w:sz w:val="28"/>
        </w:rPr>
        <w:t>ВОСТОЧНО-СИБИРСКИЙ</w:t>
      </w:r>
      <w:proofErr w:type="gramEnd"/>
      <w:r w:rsidRPr="00F72F7B">
        <w:rPr>
          <w:bCs/>
          <w:sz w:val="28"/>
        </w:rPr>
        <w:t xml:space="preserve"> ИНСТИТУТ ЭКОНОМИКИ И МЕНЕДЖМЕНТА»</w:t>
      </w:r>
    </w:p>
    <w:p w:rsidR="002F7874" w:rsidRPr="00F72F7B" w:rsidRDefault="00F72F7B" w:rsidP="00F72F7B">
      <w:pPr>
        <w:pStyle w:val="21"/>
        <w:jc w:val="center"/>
        <w:rPr>
          <w:bCs/>
          <w:sz w:val="28"/>
        </w:rPr>
      </w:pPr>
      <w:r w:rsidRPr="00F72F7B">
        <w:rPr>
          <w:bCs/>
          <w:sz w:val="28"/>
        </w:rPr>
        <w:t>Кафедра юриспруденции</w:t>
      </w:r>
    </w:p>
    <w:p w:rsidR="002F7874" w:rsidRDefault="002F7874" w:rsidP="002F7874">
      <w:pPr>
        <w:pStyle w:val="21"/>
        <w:rPr>
          <w:b/>
          <w:bCs/>
          <w:sz w:val="28"/>
        </w:rPr>
      </w:pPr>
    </w:p>
    <w:p w:rsidR="002F7874" w:rsidRDefault="002F7874" w:rsidP="002F7874">
      <w:pPr>
        <w:pStyle w:val="21"/>
        <w:rPr>
          <w:b/>
          <w:bCs/>
          <w:sz w:val="28"/>
        </w:rPr>
      </w:pPr>
    </w:p>
    <w:p w:rsidR="002F7874" w:rsidRPr="00F72F7B" w:rsidRDefault="002F7874" w:rsidP="002F7874">
      <w:pPr>
        <w:pStyle w:val="21"/>
        <w:jc w:val="center"/>
        <w:rPr>
          <w:sz w:val="28"/>
          <w:szCs w:val="28"/>
        </w:rPr>
      </w:pPr>
      <w:r w:rsidRPr="00F72F7B">
        <w:rPr>
          <w:sz w:val="28"/>
          <w:szCs w:val="28"/>
        </w:rPr>
        <w:t>КУРСОВАЯ РАБОТА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>по дисциплине: теория государства и права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>по теме: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sz w:val="28"/>
          <w:szCs w:val="28"/>
        </w:rPr>
      </w:pPr>
      <w:r w:rsidRPr="00F72F7B">
        <w:rPr>
          <w:sz w:val="28"/>
          <w:szCs w:val="28"/>
        </w:rPr>
        <w:t>ПРАВОВАЯ СИСТЕМА РОССИЙСКОЙ ФЕДЕРАЦИИ</w:t>
      </w:r>
    </w:p>
    <w:p w:rsidR="002F7874" w:rsidRPr="00F72F7B" w:rsidRDefault="002F7874" w:rsidP="002F7874">
      <w:pPr>
        <w:pStyle w:val="21"/>
        <w:spacing w:after="0" w:line="360" w:lineRule="auto"/>
        <w:jc w:val="center"/>
        <w:rPr>
          <w:sz w:val="28"/>
          <w:szCs w:val="28"/>
        </w:rPr>
      </w:pPr>
    </w:p>
    <w:p w:rsidR="002F7874" w:rsidRPr="00F72F7B" w:rsidRDefault="002F7874" w:rsidP="002F7874">
      <w:pPr>
        <w:pStyle w:val="21"/>
        <w:spacing w:after="0" w:line="360" w:lineRule="auto"/>
        <w:rPr>
          <w:bCs/>
          <w:sz w:val="28"/>
          <w:szCs w:val="28"/>
        </w:rPr>
      </w:pPr>
    </w:p>
    <w:p w:rsidR="002F7874" w:rsidRPr="00F72F7B" w:rsidRDefault="002F7874" w:rsidP="002F7874">
      <w:pPr>
        <w:pStyle w:val="21"/>
        <w:spacing w:after="0" w:line="360" w:lineRule="auto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>Исполнитель студент гр.</w:t>
      </w:r>
      <w:r w:rsidR="00706739" w:rsidRPr="00F72F7B">
        <w:rPr>
          <w:bCs/>
          <w:sz w:val="28"/>
          <w:szCs w:val="28"/>
        </w:rPr>
        <w:t xml:space="preserve"> </w:t>
      </w:r>
      <w:r w:rsidRPr="00F72F7B">
        <w:rPr>
          <w:bCs/>
          <w:sz w:val="28"/>
          <w:szCs w:val="28"/>
        </w:rPr>
        <w:t>ЮП-14    __________________   А.П. Петров</w:t>
      </w:r>
    </w:p>
    <w:p w:rsidR="002F7874" w:rsidRPr="00F72F7B" w:rsidRDefault="002F7874" w:rsidP="002F7874">
      <w:pPr>
        <w:pStyle w:val="21"/>
        <w:spacing w:after="0" w:line="360" w:lineRule="auto"/>
        <w:rPr>
          <w:bCs/>
          <w:sz w:val="28"/>
          <w:szCs w:val="28"/>
        </w:rPr>
      </w:pPr>
      <w:r w:rsidRPr="00F72F7B">
        <w:rPr>
          <w:bCs/>
          <w:sz w:val="28"/>
          <w:szCs w:val="28"/>
        </w:rPr>
        <w:t xml:space="preserve">                                                                подпись, дата</w:t>
      </w:r>
    </w:p>
    <w:p w:rsidR="002F7874" w:rsidRPr="00F72F7B" w:rsidRDefault="002F7874" w:rsidP="002F7874">
      <w:pPr>
        <w:spacing w:line="360" w:lineRule="auto"/>
        <w:rPr>
          <w:sz w:val="28"/>
          <w:szCs w:val="28"/>
        </w:rPr>
      </w:pPr>
    </w:p>
    <w:p w:rsidR="002F7874" w:rsidRPr="00F72F7B" w:rsidRDefault="002F7874" w:rsidP="002F7874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bookmarkStart w:id="9" w:name="_Toc131439588"/>
      <w:r w:rsidRPr="00F72F7B">
        <w:rPr>
          <w:rFonts w:ascii="Times New Roman" w:hAnsi="Times New Roman" w:cs="Times New Roman"/>
          <w:b w:val="0"/>
          <w:i w:val="0"/>
        </w:rPr>
        <w:t>Руководитель, дюн</w:t>
      </w:r>
      <w:bookmarkEnd w:id="9"/>
      <w:r w:rsidRPr="00F72F7B">
        <w:rPr>
          <w:rFonts w:ascii="Times New Roman" w:hAnsi="Times New Roman" w:cs="Times New Roman"/>
          <w:b w:val="0"/>
          <w:i w:val="0"/>
        </w:rPr>
        <w:t xml:space="preserve">, </w:t>
      </w:r>
    </w:p>
    <w:p w:rsidR="002F7874" w:rsidRPr="00F72F7B" w:rsidRDefault="002F7874" w:rsidP="002F7874">
      <w:pPr>
        <w:rPr>
          <w:sz w:val="28"/>
          <w:szCs w:val="28"/>
        </w:rPr>
      </w:pPr>
      <w:r w:rsidRPr="00F72F7B">
        <w:rPr>
          <w:sz w:val="28"/>
          <w:szCs w:val="28"/>
        </w:rPr>
        <w:t>доцент                                 _________________________   А.С.Сидоров</w:t>
      </w:r>
    </w:p>
    <w:p w:rsidR="002F7874" w:rsidRPr="00F72F7B" w:rsidRDefault="002F7874" w:rsidP="002F7874">
      <w:pPr>
        <w:spacing w:line="360" w:lineRule="auto"/>
        <w:rPr>
          <w:sz w:val="28"/>
          <w:szCs w:val="28"/>
        </w:rPr>
      </w:pPr>
      <w:r w:rsidRPr="00F72F7B">
        <w:rPr>
          <w:sz w:val="28"/>
          <w:szCs w:val="28"/>
        </w:rPr>
        <w:t xml:space="preserve">                                                               подпись, дата</w:t>
      </w:r>
    </w:p>
    <w:p w:rsidR="002F7874" w:rsidRPr="00F72F7B" w:rsidRDefault="002F7874" w:rsidP="002F7874">
      <w:pPr>
        <w:spacing w:line="360" w:lineRule="auto"/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Default="002F7874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Default="00F72F7B" w:rsidP="002F7874">
      <w:pPr>
        <w:rPr>
          <w:sz w:val="28"/>
          <w:szCs w:val="28"/>
        </w:rPr>
      </w:pPr>
    </w:p>
    <w:p w:rsidR="00F72F7B" w:rsidRPr="00F72F7B" w:rsidRDefault="00F72F7B" w:rsidP="002F7874">
      <w:pPr>
        <w:rPr>
          <w:sz w:val="28"/>
          <w:szCs w:val="28"/>
        </w:rPr>
      </w:pPr>
    </w:p>
    <w:p w:rsidR="002F7874" w:rsidRPr="00F72F7B" w:rsidRDefault="002F7874" w:rsidP="002F7874">
      <w:pPr>
        <w:rPr>
          <w:sz w:val="28"/>
          <w:szCs w:val="28"/>
        </w:rPr>
      </w:pPr>
    </w:p>
    <w:p w:rsidR="002F7874" w:rsidRPr="00F72F7B" w:rsidRDefault="002F7874" w:rsidP="002F7874">
      <w:pPr>
        <w:pStyle w:val="1"/>
        <w:rPr>
          <w:szCs w:val="28"/>
        </w:rPr>
      </w:pPr>
      <w:bookmarkStart w:id="10" w:name="_Toc131439589"/>
      <w:r w:rsidRPr="00F72F7B">
        <w:rPr>
          <w:szCs w:val="28"/>
        </w:rPr>
        <w:t>Якутск 201</w:t>
      </w:r>
      <w:bookmarkEnd w:id="10"/>
      <w:r w:rsidR="00F72F7B">
        <w:rPr>
          <w:szCs w:val="28"/>
        </w:rPr>
        <w:t>9</w:t>
      </w:r>
    </w:p>
    <w:p w:rsidR="002F7874" w:rsidRPr="00F72F7B" w:rsidRDefault="002F7874" w:rsidP="002F7874">
      <w:pPr>
        <w:rPr>
          <w:sz w:val="28"/>
          <w:szCs w:val="28"/>
        </w:rPr>
      </w:pPr>
    </w:p>
    <w:p w:rsidR="000811CD" w:rsidRDefault="002F7874" w:rsidP="00F72F7B">
      <w:pPr>
        <w:pStyle w:val="1"/>
        <w:jc w:val="left"/>
      </w:pPr>
      <w:r w:rsidRPr="00F72F7B">
        <w:rPr>
          <w:szCs w:val="28"/>
        </w:rPr>
        <w:br w:type="page"/>
      </w:r>
    </w:p>
    <w:p w:rsidR="002F7874" w:rsidRPr="000811CD" w:rsidRDefault="002F7874" w:rsidP="000811CD">
      <w:pPr>
        <w:pStyle w:val="1"/>
        <w:jc w:val="both"/>
        <w:rPr>
          <w:b/>
        </w:rPr>
      </w:pPr>
      <w:r w:rsidRPr="000811CD">
        <w:rPr>
          <w:b/>
        </w:rPr>
        <w:lastRenderedPageBreak/>
        <w:t xml:space="preserve">ПРИЛОЖЕНИЕ </w:t>
      </w:r>
      <w:r w:rsidR="00F72F7B">
        <w:rPr>
          <w:b/>
        </w:rPr>
        <w:t>Б</w:t>
      </w:r>
    </w:p>
    <w:p w:rsidR="000811CD" w:rsidRPr="000811CD" w:rsidRDefault="000811CD" w:rsidP="000811CD"/>
    <w:p w:rsidR="002F7874" w:rsidRPr="000811CD" w:rsidRDefault="002F7874" w:rsidP="002F7874">
      <w:pPr>
        <w:pStyle w:val="1"/>
        <w:rPr>
          <w:bCs/>
        </w:rPr>
      </w:pPr>
      <w:r>
        <w:rPr>
          <w:b/>
          <w:bCs/>
        </w:rPr>
        <w:t xml:space="preserve"> </w:t>
      </w:r>
      <w:bookmarkStart w:id="11" w:name="_Toc131439595"/>
      <w:r w:rsidRPr="000811CD">
        <w:rPr>
          <w:bCs/>
        </w:rPr>
        <w:t>СОДЕРЖАНИЕ</w:t>
      </w:r>
      <w:bookmarkEnd w:id="11"/>
    </w:p>
    <w:p w:rsidR="002F7874" w:rsidRPr="000811CD" w:rsidRDefault="002F7874" w:rsidP="002F7874">
      <w:pPr>
        <w:spacing w:before="240" w:after="240"/>
        <w:jc w:val="both"/>
      </w:pP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ВВЕДЕНИЕ………………………………………………………………………5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ПОНЯТИЕ И ЭЛЕМЕНТЫ ПРАВОВОЙ СИСТЕМЫ РОССИЙСКОЙ ФЕДЕРАЦИИ…………….………………………………………………………10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Понятие правовой систе</w:t>
      </w:r>
      <w:r w:rsidR="00425EAC">
        <w:rPr>
          <w:sz w:val="28"/>
          <w:szCs w:val="28"/>
        </w:rPr>
        <w:t>мы Российской Федерации…………………….</w:t>
      </w:r>
      <w:r>
        <w:rPr>
          <w:sz w:val="28"/>
          <w:szCs w:val="28"/>
        </w:rPr>
        <w:t>.10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Элементы </w:t>
      </w:r>
      <w:r w:rsidR="00425EAC">
        <w:rPr>
          <w:sz w:val="28"/>
          <w:szCs w:val="28"/>
        </w:rPr>
        <w:t>правовой системы Российской Федерации ………………</w:t>
      </w:r>
      <w:r>
        <w:rPr>
          <w:sz w:val="28"/>
          <w:szCs w:val="28"/>
        </w:rPr>
        <w:t>…..16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</w:p>
    <w:p w:rsidR="002F7874" w:rsidRDefault="002F7874" w:rsidP="00425EAC">
      <w:pPr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ГЕНЕ</w:t>
      </w:r>
      <w:r w:rsidR="00425EAC">
        <w:rPr>
          <w:sz w:val="28"/>
          <w:szCs w:val="28"/>
        </w:rPr>
        <w:t xml:space="preserve">ЗИС ПРАВОВОЙ СИСТЕМЫ РОССИЙСКОЙ </w:t>
      </w:r>
      <w:r>
        <w:rPr>
          <w:sz w:val="28"/>
          <w:szCs w:val="28"/>
        </w:rPr>
        <w:t>ФЕДЕРАЦИИ……………………………………………………………</w:t>
      </w:r>
      <w:r w:rsidR="00425EAC">
        <w:rPr>
          <w:sz w:val="28"/>
          <w:szCs w:val="28"/>
        </w:rPr>
        <w:t>…….</w:t>
      </w:r>
      <w:r>
        <w:rPr>
          <w:sz w:val="28"/>
          <w:szCs w:val="28"/>
        </w:rPr>
        <w:t>.25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Проблема генезиса правовой системы Росси</w:t>
      </w:r>
      <w:r w:rsidR="00425EAC">
        <w:rPr>
          <w:sz w:val="28"/>
        </w:rPr>
        <w:t>йской Федерации</w:t>
      </w:r>
      <w:r>
        <w:rPr>
          <w:sz w:val="28"/>
        </w:rPr>
        <w:t>…………35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Рецепция правовой сист</w:t>
      </w:r>
      <w:r w:rsidR="00425EAC">
        <w:rPr>
          <w:sz w:val="28"/>
        </w:rPr>
        <w:t>емы Российской Федерации…………………</w:t>
      </w:r>
      <w:r>
        <w:rPr>
          <w:sz w:val="28"/>
        </w:rPr>
        <w:t>…48</w:t>
      </w:r>
    </w:p>
    <w:p w:rsidR="002F7874" w:rsidRDefault="002F7874" w:rsidP="00425EAC">
      <w:pPr>
        <w:numPr>
          <w:ilvl w:val="1"/>
          <w:numId w:val="16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Признаки формирования правовой системы Российской Федераци</w:t>
      </w:r>
      <w:r w:rsidR="00425EAC">
        <w:rPr>
          <w:sz w:val="28"/>
        </w:rPr>
        <w:t>и………………………………………………………………………</w:t>
      </w:r>
      <w:r>
        <w:rPr>
          <w:sz w:val="28"/>
        </w:rPr>
        <w:t>.55</w:t>
      </w:r>
    </w:p>
    <w:p w:rsidR="002F7874" w:rsidRDefault="002F7874" w:rsidP="00425EAC">
      <w:pPr>
        <w:spacing w:line="360" w:lineRule="auto"/>
        <w:jc w:val="both"/>
      </w:pP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ТЕНДЕНЦИИ РАЗВИТИЯ ПРАВОВОЙ СИСТЕМЫ РОССИЙСКОЙ ФЕДЕР</w:t>
      </w:r>
      <w:r w:rsidR="00425EAC">
        <w:rPr>
          <w:sz w:val="28"/>
          <w:szCs w:val="28"/>
        </w:rPr>
        <w:t>АЦИИ…..………………………………………………………………</w:t>
      </w:r>
      <w:r>
        <w:rPr>
          <w:sz w:val="28"/>
          <w:szCs w:val="28"/>
        </w:rPr>
        <w:t xml:space="preserve">.. 91 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 Правовая система России: вызовы вре</w:t>
      </w:r>
      <w:r w:rsidR="00425EAC">
        <w:rPr>
          <w:sz w:val="28"/>
          <w:szCs w:val="28"/>
        </w:rPr>
        <w:t>мени……….………………</w:t>
      </w:r>
      <w:r>
        <w:rPr>
          <w:sz w:val="28"/>
          <w:szCs w:val="28"/>
        </w:rPr>
        <w:t>…… .91</w:t>
      </w:r>
    </w:p>
    <w:p w:rsidR="002F7874" w:rsidRDefault="002F7874" w:rsidP="00425EAC">
      <w:pPr>
        <w:numPr>
          <w:ilvl w:val="1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Принципы формирования правовых систем су</w:t>
      </w:r>
      <w:r w:rsidR="00425EAC">
        <w:rPr>
          <w:sz w:val="28"/>
          <w:szCs w:val="28"/>
        </w:rPr>
        <w:t>бъектов………</w:t>
      </w:r>
      <w:r>
        <w:rPr>
          <w:sz w:val="28"/>
          <w:szCs w:val="28"/>
        </w:rPr>
        <w:t>………..102</w:t>
      </w:r>
    </w:p>
    <w:p w:rsidR="002F7874" w:rsidRDefault="002F7874" w:rsidP="00425EAC">
      <w:pPr>
        <w:spacing w:line="360" w:lineRule="auto"/>
        <w:jc w:val="both"/>
        <w:rPr>
          <w:sz w:val="28"/>
          <w:szCs w:val="28"/>
        </w:rPr>
      </w:pPr>
    </w:p>
    <w:p w:rsidR="002F7874" w:rsidRDefault="00425EAC" w:rsidP="00425EAC">
      <w:pPr>
        <w:spacing w:line="360" w:lineRule="auto"/>
        <w:jc w:val="both"/>
        <w:rPr>
          <w:sz w:val="28"/>
        </w:rPr>
      </w:pPr>
      <w:r>
        <w:rPr>
          <w:sz w:val="28"/>
        </w:rPr>
        <w:t>ЗАКЛЮЧЕНИЕ……………………………………………………</w:t>
      </w:r>
      <w:r w:rsidR="002F7874">
        <w:rPr>
          <w:sz w:val="28"/>
        </w:rPr>
        <w:t>…………..110</w:t>
      </w:r>
    </w:p>
    <w:p w:rsidR="002F7874" w:rsidRDefault="002F7874" w:rsidP="002F7874">
      <w:pPr>
        <w:spacing w:before="240" w:after="240"/>
        <w:jc w:val="both"/>
        <w:rPr>
          <w:sz w:val="28"/>
        </w:rPr>
      </w:pPr>
      <w:r>
        <w:rPr>
          <w:sz w:val="28"/>
        </w:rPr>
        <w:t>СПИСОК ИСПОЛЬ</w:t>
      </w:r>
      <w:r w:rsidR="00425EAC">
        <w:rPr>
          <w:sz w:val="28"/>
        </w:rPr>
        <w:t>ЗОВАННЫХ ИСТОЧНИКОВ………………………..</w:t>
      </w:r>
      <w:r>
        <w:rPr>
          <w:sz w:val="28"/>
        </w:rPr>
        <w:t>111</w:t>
      </w:r>
    </w:p>
    <w:p w:rsidR="002F7874" w:rsidRDefault="002F7874" w:rsidP="002F7874">
      <w:pPr>
        <w:spacing w:before="240" w:after="240"/>
        <w:jc w:val="both"/>
        <w:rPr>
          <w:sz w:val="28"/>
        </w:rPr>
      </w:pPr>
      <w:r>
        <w:rPr>
          <w:sz w:val="28"/>
        </w:rPr>
        <w:t>ПРИЛОЖ</w:t>
      </w:r>
      <w:r w:rsidR="00425EAC">
        <w:rPr>
          <w:sz w:val="28"/>
        </w:rPr>
        <w:t>ЕНИЕ А…………………………………………………………….</w:t>
      </w:r>
      <w:r>
        <w:rPr>
          <w:sz w:val="28"/>
        </w:rPr>
        <w:t>112</w:t>
      </w:r>
    </w:p>
    <w:p w:rsidR="002F7874" w:rsidRDefault="002F7874" w:rsidP="002F7874">
      <w:pPr>
        <w:spacing w:before="240" w:after="240"/>
        <w:jc w:val="both"/>
      </w:pPr>
      <w:r>
        <w:rPr>
          <w:sz w:val="28"/>
        </w:rPr>
        <w:t>ПРИЛОЖ</w:t>
      </w:r>
      <w:r w:rsidR="00425EAC">
        <w:rPr>
          <w:sz w:val="28"/>
        </w:rPr>
        <w:t>ЕНИЕ Б…………………………………………………………….</w:t>
      </w:r>
      <w:r>
        <w:rPr>
          <w:sz w:val="28"/>
        </w:rPr>
        <w:t>113</w:t>
      </w:r>
    </w:p>
    <w:p w:rsidR="002F7874" w:rsidRDefault="002F7874" w:rsidP="002F7874">
      <w:pPr>
        <w:spacing w:before="240" w:after="240"/>
        <w:jc w:val="both"/>
      </w:pPr>
    </w:p>
    <w:p w:rsidR="001273F8" w:rsidRDefault="001273F8"/>
    <w:p w:rsidR="00537C7E" w:rsidRDefault="00537C7E"/>
    <w:sectPr w:rsidR="00537C7E" w:rsidSect="001273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DC8" w:rsidRDefault="00AD4DC8" w:rsidP="002F7874">
      <w:r>
        <w:separator/>
      </w:r>
    </w:p>
  </w:endnote>
  <w:endnote w:type="continuationSeparator" w:id="0">
    <w:p w:rsidR="00AD4DC8" w:rsidRDefault="00AD4DC8" w:rsidP="002F7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1600"/>
      <w:docPartObj>
        <w:docPartGallery w:val="Page Numbers (Bottom of Page)"/>
        <w:docPartUnique/>
      </w:docPartObj>
    </w:sdtPr>
    <w:sdtContent>
      <w:p w:rsidR="00774CD6" w:rsidRDefault="004A435C">
        <w:pPr>
          <w:pStyle w:val="a9"/>
          <w:jc w:val="right"/>
        </w:pPr>
        <w:fldSimple w:instr=" PAGE   \* MERGEFORMAT ">
          <w:r w:rsidR="00EE2527">
            <w:rPr>
              <w:noProof/>
            </w:rPr>
            <w:t>4</w:t>
          </w:r>
        </w:fldSimple>
      </w:p>
    </w:sdtContent>
  </w:sdt>
  <w:p w:rsidR="00774CD6" w:rsidRDefault="00774C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DC8" w:rsidRDefault="00AD4DC8" w:rsidP="002F7874">
      <w:r>
        <w:separator/>
      </w:r>
    </w:p>
  </w:footnote>
  <w:footnote w:type="continuationSeparator" w:id="0">
    <w:p w:rsidR="00AD4DC8" w:rsidRDefault="00AD4DC8" w:rsidP="002F7874">
      <w:r>
        <w:continuationSeparator/>
      </w:r>
    </w:p>
  </w:footnote>
  <w:footnote w:id="1">
    <w:p w:rsidR="00774CD6" w:rsidRDefault="00774CD6" w:rsidP="002F7874">
      <w:pPr>
        <w:pStyle w:val="a6"/>
        <w:ind w:firstLine="567"/>
        <w:jc w:val="both"/>
      </w:pPr>
      <w:r>
        <w:rPr>
          <w:rStyle w:val="af0"/>
        </w:rPr>
        <w:footnoteRef/>
      </w:r>
      <w:r>
        <w:t xml:space="preserve"> ГОСТ 7.05 – 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</w:footnote>
  <w:footnote w:id="2">
    <w:p w:rsidR="00774CD6" w:rsidRDefault="00774CD6" w:rsidP="002F7874">
      <w:pPr>
        <w:pStyle w:val="a6"/>
        <w:ind w:firstLine="567"/>
      </w:pPr>
      <w:r>
        <w:rPr>
          <w:rStyle w:val="af0"/>
        </w:rPr>
        <w:footnoteRef/>
      </w:r>
      <w:r>
        <w:t xml:space="preserve"> Москва – М.</w:t>
      </w:r>
    </w:p>
    <w:p w:rsidR="00774CD6" w:rsidRDefault="00774CD6" w:rsidP="002F7874">
      <w:pPr>
        <w:pStyle w:val="a6"/>
        <w:ind w:firstLine="567"/>
      </w:pPr>
      <w:r>
        <w:t xml:space="preserve">Ленинград  − Л.       </w:t>
      </w:r>
    </w:p>
    <w:p w:rsidR="00774CD6" w:rsidRDefault="00774CD6" w:rsidP="002F7874">
      <w:pPr>
        <w:pStyle w:val="a6"/>
        <w:ind w:firstLine="567"/>
      </w:pPr>
      <w:r>
        <w:t xml:space="preserve">Санкт-Петербург – СПб.    </w:t>
      </w:r>
    </w:p>
    <w:p w:rsidR="00774CD6" w:rsidRDefault="00774CD6" w:rsidP="002F7874">
      <w:pPr>
        <w:pStyle w:val="a6"/>
        <w:ind w:firstLine="567"/>
      </w:pPr>
      <w:r>
        <w:t xml:space="preserve">Петербург – Пб.             </w:t>
      </w:r>
    </w:p>
    <w:p w:rsidR="00774CD6" w:rsidRDefault="00774CD6" w:rsidP="002F7874">
      <w:pPr>
        <w:pStyle w:val="a6"/>
        <w:ind w:firstLine="567"/>
      </w:pPr>
      <w:r>
        <w:t xml:space="preserve">Петроград – </w:t>
      </w:r>
      <w:proofErr w:type="spellStart"/>
      <w:r>
        <w:t>Пг</w:t>
      </w:r>
      <w:proofErr w:type="spellEnd"/>
      <w:r>
        <w:t xml:space="preserve">.             </w:t>
      </w:r>
    </w:p>
    <w:p w:rsidR="00774CD6" w:rsidRDefault="00774CD6" w:rsidP="002F7874">
      <w:pPr>
        <w:pStyle w:val="a6"/>
        <w:ind w:firstLine="567"/>
      </w:pPr>
      <w:r>
        <w:t>Нижний Новгород – Н. Новгород</w:t>
      </w:r>
    </w:p>
    <w:p w:rsidR="00774CD6" w:rsidRDefault="00774CD6" w:rsidP="002F7874">
      <w:pPr>
        <w:pStyle w:val="a6"/>
        <w:ind w:firstLine="567"/>
      </w:pPr>
      <w:r>
        <w:t xml:space="preserve">Ростов-на-Дону – Ростов </w:t>
      </w:r>
      <w:proofErr w:type="spellStart"/>
      <w:r>
        <w:t>н</w:t>
      </w:r>
      <w:proofErr w:type="spellEnd"/>
      <w:proofErr w:type="gramStart"/>
      <w:r>
        <w:t>/Д</w:t>
      </w:r>
      <w:proofErr w:type="gramEnd"/>
    </w:p>
    <w:p w:rsidR="00774CD6" w:rsidRDefault="00774CD6" w:rsidP="002F7874">
      <w:pPr>
        <w:pStyle w:val="a6"/>
        <w:ind w:firstLine="567"/>
      </w:pPr>
      <w:r>
        <w:t>Минск – Мн.</w:t>
      </w:r>
    </w:p>
    <w:p w:rsidR="00774CD6" w:rsidRDefault="00774CD6" w:rsidP="002F7874">
      <w:pPr>
        <w:pStyle w:val="a6"/>
        <w:ind w:firstLine="567"/>
      </w:pPr>
      <w:r>
        <w:t>Наименования остальных городов указываются полностью.</w:t>
      </w:r>
    </w:p>
  </w:footnote>
  <w:footnote w:id="3">
    <w:p w:rsidR="00774CD6" w:rsidRDefault="00774CD6" w:rsidP="002F7874">
      <w:pPr>
        <w:shd w:val="clear" w:color="auto" w:fill="FFFFFF"/>
        <w:ind w:firstLine="567"/>
        <w:jc w:val="both"/>
      </w:pPr>
      <w:r>
        <w:rPr>
          <w:rStyle w:val="af0"/>
        </w:rPr>
        <w:footnoteRef/>
      </w:r>
      <w:r>
        <w:t xml:space="preserve"> «Учеб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ос.» (учебное пособие); «сб. ст. (сборник статей); «сб. </w:t>
      </w:r>
      <w:proofErr w:type="spellStart"/>
      <w:r>
        <w:t>науч</w:t>
      </w:r>
      <w:proofErr w:type="spellEnd"/>
      <w:r>
        <w:t xml:space="preserve">. тр.» (сборник научных трудов); </w:t>
      </w:r>
      <w:r>
        <w:rPr>
          <w:bCs/>
        </w:rPr>
        <w:t>«учен. т</w:t>
      </w:r>
      <w:r>
        <w:t xml:space="preserve">р.» (ученые труды); «учен. </w:t>
      </w:r>
      <w:proofErr w:type="spellStart"/>
      <w:r>
        <w:t>зап</w:t>
      </w:r>
      <w:proofErr w:type="spellEnd"/>
      <w:r>
        <w:t>.» (ученые записки); «</w:t>
      </w:r>
      <w:proofErr w:type="spellStart"/>
      <w:r>
        <w:t>практ</w:t>
      </w:r>
      <w:proofErr w:type="spellEnd"/>
      <w:r>
        <w:t>. пос.» (практическое пособие); «метод. пос.» (методическое пособие).</w:t>
      </w:r>
    </w:p>
    <w:p w:rsidR="00774CD6" w:rsidRDefault="00774CD6" w:rsidP="002F7874">
      <w:pPr>
        <w:shd w:val="clear" w:color="auto" w:fill="FFFFFF"/>
        <w:ind w:firstLine="567"/>
        <w:jc w:val="both"/>
      </w:pPr>
    </w:p>
  </w:footnote>
  <w:footnote w:id="4">
    <w:p w:rsidR="00774CD6" w:rsidRDefault="00774CD6" w:rsidP="002F7874">
      <w:pPr>
        <w:pStyle w:val="a6"/>
        <w:ind w:firstLine="567"/>
        <w:jc w:val="both"/>
      </w:pPr>
      <w:r>
        <w:rPr>
          <w:rStyle w:val="af0"/>
        </w:rPr>
        <w:footnoteRef/>
      </w:r>
      <w:r>
        <w:t xml:space="preserve"> </w:t>
      </w:r>
      <w:r>
        <w:rPr>
          <w:sz w:val="28"/>
          <w:szCs w:val="28"/>
        </w:rPr>
        <w:t xml:space="preserve"> </w:t>
      </w:r>
      <w:r>
        <w:t xml:space="preserve">БВС РФ − Бюллетень Верховного Суда Российской Федерации; </w:t>
      </w:r>
    </w:p>
    <w:p w:rsidR="00774CD6" w:rsidRDefault="00774CD6" w:rsidP="002F7874">
      <w:pPr>
        <w:pStyle w:val="a6"/>
        <w:ind w:firstLine="567"/>
        <w:jc w:val="both"/>
      </w:pPr>
      <w:r>
        <w:t>СЗ РФ − Собрание законодательства Российской Федерации;</w:t>
      </w:r>
    </w:p>
    <w:p w:rsidR="00774CD6" w:rsidRDefault="00774CD6" w:rsidP="002F7874">
      <w:pPr>
        <w:pStyle w:val="a6"/>
        <w:ind w:firstLine="567"/>
        <w:jc w:val="both"/>
      </w:pPr>
      <w:r>
        <w:t>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аз. − Российская газета</w:t>
      </w:r>
      <w:r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799"/>
    <w:multiLevelType w:val="multilevel"/>
    <w:tmpl w:val="394CA5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1689422E"/>
    <w:multiLevelType w:val="multilevel"/>
    <w:tmpl w:val="4B30C6B0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8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">
    <w:nsid w:val="184B2536"/>
    <w:multiLevelType w:val="hybridMultilevel"/>
    <w:tmpl w:val="70DC3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2136D2"/>
    <w:multiLevelType w:val="multilevel"/>
    <w:tmpl w:val="8D1047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9427889"/>
    <w:multiLevelType w:val="multilevel"/>
    <w:tmpl w:val="08028ED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>
    <w:nsid w:val="34AA133A"/>
    <w:multiLevelType w:val="multilevel"/>
    <w:tmpl w:val="46AA508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095" w:hanging="375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6">
    <w:nsid w:val="36870C74"/>
    <w:multiLevelType w:val="multilevel"/>
    <w:tmpl w:val="D88055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B9F076B"/>
    <w:multiLevelType w:val="singleLevel"/>
    <w:tmpl w:val="84E00130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8">
    <w:nsid w:val="43A433EB"/>
    <w:multiLevelType w:val="multilevel"/>
    <w:tmpl w:val="0534EC1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50C226B"/>
    <w:multiLevelType w:val="multilevel"/>
    <w:tmpl w:val="2F52D4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48733905"/>
    <w:multiLevelType w:val="multilevel"/>
    <w:tmpl w:val="812C0C6A"/>
    <w:lvl w:ilvl="0">
      <w:start w:val="4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"/>
      <w:lvlJc w:val="left"/>
      <w:pPr>
        <w:tabs>
          <w:tab w:val="num" w:pos="1077"/>
        </w:tabs>
        <w:ind w:left="1077" w:hanging="51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1"/>
  </w:num>
  <w:num w:numId="12">
    <w:abstractNumId w:val="1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24D"/>
    <w:rsid w:val="000811CD"/>
    <w:rsid w:val="001073AB"/>
    <w:rsid w:val="0012425E"/>
    <w:rsid w:val="00125B3F"/>
    <w:rsid w:val="001273F8"/>
    <w:rsid w:val="00144F03"/>
    <w:rsid w:val="001A7836"/>
    <w:rsid w:val="001B4EA3"/>
    <w:rsid w:val="001E56BF"/>
    <w:rsid w:val="00206717"/>
    <w:rsid w:val="00210C59"/>
    <w:rsid w:val="002775C7"/>
    <w:rsid w:val="00286F32"/>
    <w:rsid w:val="002F7874"/>
    <w:rsid w:val="003400BF"/>
    <w:rsid w:val="0037359B"/>
    <w:rsid w:val="003F2153"/>
    <w:rsid w:val="004036A5"/>
    <w:rsid w:val="0042298C"/>
    <w:rsid w:val="00425EAC"/>
    <w:rsid w:val="00426C3E"/>
    <w:rsid w:val="004A435C"/>
    <w:rsid w:val="004F575F"/>
    <w:rsid w:val="00537C7E"/>
    <w:rsid w:val="00543AD7"/>
    <w:rsid w:val="0055268F"/>
    <w:rsid w:val="006D2C8B"/>
    <w:rsid w:val="00706739"/>
    <w:rsid w:val="00721FA8"/>
    <w:rsid w:val="00774CD6"/>
    <w:rsid w:val="00873A7F"/>
    <w:rsid w:val="008931A0"/>
    <w:rsid w:val="008A7DF2"/>
    <w:rsid w:val="00A30DF0"/>
    <w:rsid w:val="00A86969"/>
    <w:rsid w:val="00A8724D"/>
    <w:rsid w:val="00AB422D"/>
    <w:rsid w:val="00AC20FD"/>
    <w:rsid w:val="00AD4DC8"/>
    <w:rsid w:val="00AE787E"/>
    <w:rsid w:val="00B2305A"/>
    <w:rsid w:val="00B272D6"/>
    <w:rsid w:val="00B36086"/>
    <w:rsid w:val="00BC23B9"/>
    <w:rsid w:val="00C20239"/>
    <w:rsid w:val="00C57DF5"/>
    <w:rsid w:val="00C67BDC"/>
    <w:rsid w:val="00CB4758"/>
    <w:rsid w:val="00CC378E"/>
    <w:rsid w:val="00DC35F2"/>
    <w:rsid w:val="00EE2527"/>
    <w:rsid w:val="00F32C65"/>
    <w:rsid w:val="00F72F7B"/>
    <w:rsid w:val="00FE2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787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F78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8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F78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2F7874"/>
    <w:rPr>
      <w:color w:val="0000A3"/>
      <w:u w:val="single"/>
    </w:rPr>
  </w:style>
  <w:style w:type="character" w:styleId="a4">
    <w:name w:val="Emphasis"/>
    <w:basedOn w:val="a0"/>
    <w:qFormat/>
    <w:rsid w:val="002F7874"/>
    <w:rPr>
      <w:rFonts w:ascii="Times New Roman" w:hAnsi="Times New Roman" w:cs="Times New Roman" w:hint="default"/>
      <w:i/>
      <w:iCs/>
    </w:rPr>
  </w:style>
  <w:style w:type="paragraph" w:styleId="a5">
    <w:name w:val="Normal (Web)"/>
    <w:basedOn w:val="a"/>
    <w:semiHidden/>
    <w:unhideWhenUsed/>
    <w:rsid w:val="002F7874"/>
  </w:style>
  <w:style w:type="paragraph" w:styleId="11">
    <w:name w:val="toc 1"/>
    <w:basedOn w:val="a"/>
    <w:next w:val="a"/>
    <w:autoRedefine/>
    <w:unhideWhenUsed/>
    <w:rsid w:val="002F7874"/>
    <w:pPr>
      <w:widowControl w:val="0"/>
      <w:tabs>
        <w:tab w:val="right" w:leader="dot" w:pos="9628"/>
      </w:tabs>
      <w:spacing w:before="100" w:after="100"/>
      <w:jc w:val="center"/>
    </w:pPr>
    <w:rPr>
      <w:b/>
      <w:noProof/>
      <w:sz w:val="32"/>
      <w:szCs w:val="32"/>
    </w:rPr>
  </w:style>
  <w:style w:type="paragraph" w:styleId="a6">
    <w:name w:val="footnote text"/>
    <w:basedOn w:val="a"/>
    <w:link w:val="a7"/>
    <w:semiHidden/>
    <w:unhideWhenUsed/>
    <w:rsid w:val="002F7874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2F78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F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unhideWhenUsed/>
    <w:rsid w:val="002F7874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2F7874"/>
    <w:pPr>
      <w:jc w:val="center"/>
    </w:pPr>
    <w:rPr>
      <w:b/>
      <w:sz w:val="32"/>
      <w:szCs w:val="20"/>
    </w:rPr>
  </w:style>
  <w:style w:type="character" w:customStyle="1" w:styleId="ab">
    <w:name w:val="Название Знак"/>
    <w:basedOn w:val="a0"/>
    <w:link w:val="aa"/>
    <w:rsid w:val="002F787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2F7874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2F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2F7874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2F78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F787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2F7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2F7874"/>
    <w:pPr>
      <w:spacing w:before="480" w:after="240"/>
      <w:ind w:firstLine="720"/>
    </w:pPr>
    <w:rPr>
      <w:rFonts w:ascii="Arial Unicode MS" w:eastAsia="Arial Unicode MS" w:hAnsi="Arial Unicode MS" w:cs="Arial Unicode MS"/>
      <w:b/>
      <w:bCs/>
      <w:sz w:val="29"/>
      <w:szCs w:val="29"/>
    </w:rPr>
  </w:style>
  <w:style w:type="paragraph" w:customStyle="1" w:styleId="p">
    <w:name w:val="p"/>
    <w:basedOn w:val="a"/>
    <w:rsid w:val="002F7874"/>
    <w:pPr>
      <w:spacing w:before="48" w:after="48"/>
      <w:ind w:firstLine="480"/>
      <w:jc w:val="both"/>
    </w:pPr>
    <w:rPr>
      <w:rFonts w:ascii="Arial Unicode MS" w:eastAsia="Arial Unicode MS" w:hAnsi="Arial Unicode MS" w:cs="Arial Unicode MS"/>
    </w:rPr>
  </w:style>
  <w:style w:type="paragraph" w:customStyle="1" w:styleId="h2">
    <w:name w:val="h2"/>
    <w:basedOn w:val="a"/>
    <w:rsid w:val="002F7874"/>
    <w:pPr>
      <w:spacing w:before="240" w:after="48"/>
      <w:ind w:firstLine="720"/>
    </w:pPr>
    <w:rPr>
      <w:rFonts w:ascii="Arial Unicode MS" w:eastAsia="Arial Unicode MS" w:hAnsi="Arial Unicode MS" w:cs="Arial Unicode MS"/>
      <w:b/>
      <w:bCs/>
    </w:rPr>
  </w:style>
  <w:style w:type="paragraph" w:customStyle="1" w:styleId="centr">
    <w:name w:val="centr"/>
    <w:basedOn w:val="a"/>
    <w:rsid w:val="002F7874"/>
    <w:pPr>
      <w:spacing w:before="48" w:after="48"/>
      <w:jc w:val="center"/>
    </w:pPr>
    <w:rPr>
      <w:rFonts w:ascii="Arial Unicode MS" w:eastAsia="Arial Unicode MS" w:hAnsi="Arial Unicode MS" w:cs="Arial Unicode MS"/>
      <w:sz w:val="19"/>
      <w:szCs w:val="19"/>
    </w:rPr>
  </w:style>
  <w:style w:type="paragraph" w:customStyle="1" w:styleId="nakl">
    <w:name w:val="nakl"/>
    <w:basedOn w:val="a"/>
    <w:rsid w:val="002F7874"/>
    <w:pPr>
      <w:spacing w:before="100" w:beforeAutospacing="1" w:after="100" w:afterAutospacing="1"/>
      <w:jc w:val="both"/>
    </w:pPr>
    <w:rPr>
      <w:rFonts w:ascii="Verdana" w:hAnsi="Verdana"/>
      <w:b/>
      <w:bCs/>
      <w:i/>
      <w:iCs/>
      <w:color w:val="007236"/>
      <w:sz w:val="18"/>
      <w:szCs w:val="18"/>
    </w:rPr>
  </w:style>
  <w:style w:type="paragraph" w:customStyle="1" w:styleId="title">
    <w:name w:val="title"/>
    <w:basedOn w:val="a"/>
    <w:rsid w:val="002F7874"/>
    <w:pPr>
      <w:shd w:val="clear" w:color="auto" w:fill="F1F4F5"/>
      <w:spacing w:before="100" w:beforeAutospacing="1" w:after="100" w:afterAutospacing="1"/>
      <w:jc w:val="both"/>
    </w:pPr>
    <w:rPr>
      <w:rFonts w:ascii="Verdana" w:hAnsi="Verdana"/>
      <w:b/>
      <w:bCs/>
      <w:color w:val="042282"/>
      <w:sz w:val="18"/>
      <w:szCs w:val="18"/>
    </w:rPr>
  </w:style>
  <w:style w:type="paragraph" w:customStyle="1" w:styleId="12">
    <w:name w:val="Абзац списка1"/>
    <w:basedOn w:val="a"/>
    <w:rsid w:val="002F78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2F787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basedOn w:val="a0"/>
    <w:semiHidden/>
    <w:unhideWhenUsed/>
    <w:rsid w:val="002F7874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537C7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37C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oennoepravo.ru/node/2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6831</Words>
  <Characters>38943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45683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ytd1</dc:creator>
  <cp:lastModifiedBy>ytd2</cp:lastModifiedBy>
  <cp:revision>3</cp:revision>
  <dcterms:created xsi:type="dcterms:W3CDTF">2019-02-25T08:21:00Z</dcterms:created>
  <dcterms:modified xsi:type="dcterms:W3CDTF">2019-03-19T05:55:00Z</dcterms:modified>
</cp:coreProperties>
</file>