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Mar>
          <w:left w:w="30" w:type="dxa"/>
          <w:right w:w="30" w:type="dxa"/>
        </w:tblCellMar>
        <w:tblLook w:val="04A0"/>
      </w:tblPr>
      <w:tblGrid>
        <w:gridCol w:w="9930"/>
      </w:tblGrid>
      <w:tr w:rsidR="00E14846" w:rsidRPr="00E41D63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E41D63" w:rsidRDefault="001043D2" w:rsidP="00AF2A4A">
            <w:pPr>
              <w:ind w:firstLine="567"/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НЕГОСУДАРСТВЕННОЕ ОБРАЗОВАТЕЛЬНОЕ УЧРЕЖДЕНИЕ</w:t>
            </w:r>
          </w:p>
        </w:tc>
      </w:tr>
      <w:tr w:rsidR="00E14846" w:rsidRPr="00E41D63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E41D63" w:rsidRDefault="001043D2" w:rsidP="00AF2A4A">
            <w:pPr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ВЫСШЕГО ОБРАЗОВАНИЯ</w:t>
            </w:r>
          </w:p>
        </w:tc>
      </w:tr>
      <w:tr w:rsidR="00E14846" w:rsidRPr="00E41D63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E41D63" w:rsidRDefault="001043D2" w:rsidP="00AF2A4A">
            <w:pPr>
              <w:ind w:firstLine="567"/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E41D63">
              <w:rPr>
                <w:rFonts w:hAnsi="Times New Roman"/>
                <w:color w:val="000000"/>
                <w:sz w:val="28"/>
                <w:szCs w:val="28"/>
              </w:rPr>
              <w:t>«ВОСТОЧНО-СИБИРСКИЙ ИНСТИТУТ ЭКОНОМИКИ И МЕНЕДЖМЕНТА»</w:t>
            </w:r>
          </w:p>
        </w:tc>
      </w:tr>
    </w:tbl>
    <w:p w:rsidR="00E14846" w:rsidRPr="00E41D63" w:rsidRDefault="00E14846" w:rsidP="00AF2A4A">
      <w:pPr>
        <w:ind w:firstLine="567"/>
        <w:jc w:val="both"/>
        <w:rPr>
          <w:rFonts w:hAnsi="Times New Roman"/>
          <w:sz w:val="28"/>
          <w:szCs w:val="28"/>
        </w:rPr>
      </w:pPr>
    </w:p>
    <w:p w:rsidR="00E14846" w:rsidRPr="00E41D63" w:rsidRDefault="00E14846" w:rsidP="00AF2A4A">
      <w:pPr>
        <w:ind w:firstLine="567"/>
        <w:jc w:val="both"/>
        <w:rPr>
          <w:rFonts w:hAnsi="Times New Roman"/>
          <w:sz w:val="28"/>
          <w:szCs w:val="28"/>
        </w:rPr>
      </w:pPr>
    </w:p>
    <w:p w:rsidR="005066D6" w:rsidRPr="00E41D63" w:rsidRDefault="005066D6" w:rsidP="00AF2A4A">
      <w:pPr>
        <w:pStyle w:val="af1"/>
        <w:jc w:val="center"/>
        <w:rPr>
          <w:rStyle w:val="ListLabel1"/>
          <w:rFonts w:hAnsi="Times New Roman"/>
          <w:sz w:val="28"/>
          <w:szCs w:val="28"/>
        </w:rPr>
      </w:pPr>
    </w:p>
    <w:p w:rsidR="00E14846" w:rsidRPr="00E41D63" w:rsidRDefault="004E3642" w:rsidP="00AB66F0">
      <w:pPr>
        <w:ind w:firstLine="567"/>
        <w:jc w:val="right"/>
        <w:rPr>
          <w:rFonts w:hAnsi="Times New Roman"/>
          <w:b/>
          <w:sz w:val="28"/>
          <w:szCs w:val="28"/>
        </w:rPr>
      </w:pPr>
      <w:r w:rsidRPr="004E3642">
        <w:rPr>
          <w:rFonts w:hAnsi="Times New Roman"/>
          <w:b/>
          <w:noProof/>
          <w:sz w:val="28"/>
          <w:szCs w:val="28"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6" w:rsidRPr="00E41D63" w:rsidRDefault="00E14846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E14846" w:rsidRPr="00E41D63" w:rsidRDefault="00E14846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E14846" w:rsidRPr="00E41D63" w:rsidRDefault="001043D2" w:rsidP="00AF2A4A">
      <w:pPr>
        <w:ind w:firstLine="567"/>
        <w:jc w:val="center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Рабочая программа дисциплины</w:t>
      </w:r>
    </w:p>
    <w:p w:rsidR="00E14846" w:rsidRPr="00E41D63" w:rsidRDefault="005066D6" w:rsidP="00AF2A4A">
      <w:pPr>
        <w:ind w:firstLine="567"/>
        <w:jc w:val="center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Правовая статистика</w:t>
      </w:r>
    </w:p>
    <w:p w:rsidR="00E41D63" w:rsidRPr="00E41D63" w:rsidRDefault="00E41D63" w:rsidP="00E41D63">
      <w:pPr>
        <w:pStyle w:val="af1"/>
        <w:jc w:val="center"/>
        <w:rPr>
          <w:rStyle w:val="ListLabel1"/>
          <w:rFonts w:hAnsi="Times New Roman"/>
          <w:sz w:val="28"/>
          <w:szCs w:val="28"/>
        </w:rPr>
      </w:pPr>
      <w:r w:rsidRPr="00E41D63">
        <w:rPr>
          <w:rStyle w:val="ListLabel1"/>
          <w:rFonts w:hAnsi="Times New Roman"/>
          <w:sz w:val="28"/>
          <w:szCs w:val="28"/>
        </w:rPr>
        <w:t>Направление подготовки  40.03.01 Юриспруденция</w:t>
      </w:r>
    </w:p>
    <w:p w:rsidR="00E41D63" w:rsidRPr="00E41D63" w:rsidRDefault="00E41D63" w:rsidP="00E41D63">
      <w:pPr>
        <w:suppressAutoHyphens/>
        <w:jc w:val="center"/>
        <w:rPr>
          <w:rFonts w:eastAsia="Lucida Sans Unicode" w:hAnsi="Times New Roman"/>
          <w:kern w:val="2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Направленность (профиль) основной профессиональной образовательной программы бакалавриата: </w:t>
      </w:r>
      <w:r w:rsidR="00E13198">
        <w:rPr>
          <w:rFonts w:hAnsi="Times New Roman"/>
          <w:b/>
          <w:sz w:val="28"/>
          <w:szCs w:val="28"/>
        </w:rPr>
        <w:t>гражданско</w:t>
      </w:r>
      <w:r w:rsidRPr="00E41D63">
        <w:rPr>
          <w:rFonts w:hAnsi="Times New Roman"/>
          <w:b/>
          <w:sz w:val="28"/>
          <w:szCs w:val="28"/>
        </w:rPr>
        <w:t>-правовой</w:t>
      </w:r>
    </w:p>
    <w:p w:rsidR="00E41D63" w:rsidRPr="00E41D63" w:rsidRDefault="00E41D63" w:rsidP="00AB66F0">
      <w:pPr>
        <w:shd w:val="clear" w:color="auto" w:fill="FFFFFF"/>
        <w:tabs>
          <w:tab w:val="left" w:pos="1800"/>
        </w:tabs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  <w:sz w:val="28"/>
          <w:szCs w:val="28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E41D63" w:rsidRPr="00E41D63" w:rsidTr="001B0C15">
        <w:trPr>
          <w:jc w:val="center"/>
        </w:trPr>
        <w:tc>
          <w:tcPr>
            <w:tcW w:w="5179" w:type="dxa"/>
            <w:hideMark/>
          </w:tcPr>
          <w:p w:rsidR="00E41D63" w:rsidRPr="00E41D63" w:rsidRDefault="00E41D63" w:rsidP="001B0C15">
            <w:pPr>
              <w:spacing w:before="60" w:after="60"/>
              <w:rPr>
                <w:rFonts w:hAnsi="Times New Roman"/>
                <w:caps/>
                <w:snapToGrid w:val="0"/>
                <w:sz w:val="28"/>
                <w:szCs w:val="28"/>
              </w:rPr>
            </w:pPr>
            <w:r w:rsidRPr="00E41D63">
              <w:rPr>
                <w:rFonts w:hAnsi="Times New Roman"/>
                <w:snapToGrid w:val="0"/>
                <w:sz w:val="28"/>
                <w:szCs w:val="28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E41D63" w:rsidRPr="00E41D63" w:rsidRDefault="009F4C1B" w:rsidP="001B0C15">
            <w:pPr>
              <w:spacing w:before="60" w:after="60"/>
              <w:rPr>
                <w:rFonts w:hAnsi="Times New Roman"/>
                <w:caps/>
                <w:snapToGrid w:val="0"/>
                <w:sz w:val="28"/>
                <w:szCs w:val="28"/>
              </w:rPr>
            </w:pPr>
            <w:r>
              <w:rPr>
                <w:rFonts w:hAnsi="Times New Roman"/>
                <w:snapToGrid w:val="0"/>
                <w:sz w:val="28"/>
              </w:rPr>
              <w:t>очная, очно-заочная, заочное</w:t>
            </w:r>
            <w:bookmarkStart w:id="0" w:name="_GoBack"/>
            <w:bookmarkEnd w:id="0"/>
          </w:p>
        </w:tc>
      </w:tr>
      <w:tr w:rsidR="00E41D63" w:rsidRPr="00E41D63" w:rsidTr="001B0C15">
        <w:trPr>
          <w:jc w:val="center"/>
        </w:trPr>
        <w:tc>
          <w:tcPr>
            <w:tcW w:w="5179" w:type="dxa"/>
            <w:hideMark/>
          </w:tcPr>
          <w:p w:rsidR="00E41D63" w:rsidRPr="00E41D63" w:rsidRDefault="00E41D63" w:rsidP="001B0C15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41D63">
              <w:rPr>
                <w:rFonts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E41D63" w:rsidRPr="00E41D63" w:rsidRDefault="00E13198" w:rsidP="001B0C15">
            <w:pPr>
              <w:spacing w:before="60" w:after="60"/>
              <w:rPr>
                <w:rFonts w:hAnsi="Times New Roman"/>
                <w:snapToGrid w:val="0"/>
                <w:sz w:val="28"/>
                <w:szCs w:val="28"/>
              </w:rPr>
            </w:pPr>
            <w:r>
              <w:rPr>
                <w:rFonts w:hAnsi="Times New Roman"/>
                <w:snapToGrid w:val="0"/>
                <w:sz w:val="28"/>
                <w:szCs w:val="28"/>
              </w:rPr>
              <w:t>Правоприменительный</w:t>
            </w:r>
            <w:r w:rsidR="00E41D63" w:rsidRPr="00E41D63">
              <w:rPr>
                <w:rFonts w:hAnsi="Times New Roman"/>
                <w:snapToGrid w:val="0"/>
                <w:sz w:val="28"/>
                <w:szCs w:val="28"/>
              </w:rPr>
              <w:t>, экспертно-консультационный</w:t>
            </w:r>
          </w:p>
        </w:tc>
      </w:tr>
      <w:tr w:rsidR="00E41D63" w:rsidRPr="00E41D63" w:rsidTr="001B0C15">
        <w:trPr>
          <w:jc w:val="center"/>
        </w:trPr>
        <w:tc>
          <w:tcPr>
            <w:tcW w:w="5179" w:type="dxa"/>
            <w:hideMark/>
          </w:tcPr>
          <w:p w:rsidR="00E41D63" w:rsidRPr="00E41D63" w:rsidRDefault="00E41D63" w:rsidP="001B0C15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41D63">
              <w:rPr>
                <w:rFonts w:eastAsia="SimSun" w:hAnsi="Times New Roman"/>
                <w:kern w:val="2"/>
                <w:sz w:val="28"/>
                <w:szCs w:val="28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E41D63" w:rsidRPr="00E41D63" w:rsidRDefault="00E41D63" w:rsidP="00C1165E">
            <w:pPr>
              <w:spacing w:before="60" w:after="60"/>
              <w:rPr>
                <w:rFonts w:hAnsi="Times New Roman"/>
                <w:snapToGrid w:val="0"/>
                <w:sz w:val="28"/>
                <w:szCs w:val="28"/>
              </w:rPr>
            </w:pPr>
            <w:r w:rsidRPr="00E41D63">
              <w:rPr>
                <w:rFonts w:hAnsi="Times New Roman"/>
                <w:snapToGrid w:val="0"/>
                <w:sz w:val="28"/>
                <w:szCs w:val="28"/>
              </w:rPr>
              <w:t>20</w:t>
            </w:r>
            <w:r w:rsidR="00C1165E">
              <w:rPr>
                <w:rFonts w:hAnsi="Times New Roman"/>
                <w:snapToGrid w:val="0"/>
                <w:sz w:val="28"/>
                <w:szCs w:val="28"/>
              </w:rPr>
              <w:t>20</w:t>
            </w:r>
            <w:r w:rsidRPr="00E41D63">
              <w:rPr>
                <w:rFonts w:hAnsi="Times New Roman"/>
                <w:snapToGrid w:val="0"/>
                <w:sz w:val="28"/>
                <w:szCs w:val="28"/>
              </w:rPr>
              <w:t>/20</w:t>
            </w:r>
            <w:r w:rsidR="00C1165E">
              <w:rPr>
                <w:rFonts w:hAnsi="Times New Roman"/>
                <w:snapToGrid w:val="0"/>
                <w:sz w:val="28"/>
                <w:szCs w:val="28"/>
              </w:rPr>
              <w:t>21</w:t>
            </w:r>
          </w:p>
        </w:tc>
      </w:tr>
    </w:tbl>
    <w:p w:rsidR="00E41D63" w:rsidRPr="00E41D63" w:rsidRDefault="00E41D63" w:rsidP="00E41D63">
      <w:pPr>
        <w:shd w:val="clear" w:color="auto" w:fill="FFFFFF"/>
        <w:jc w:val="center"/>
        <w:rPr>
          <w:rFonts w:hAnsi="Times New Roman"/>
          <w:color w:val="000000"/>
          <w:sz w:val="28"/>
          <w:szCs w:val="28"/>
        </w:rPr>
      </w:pPr>
    </w:p>
    <w:p w:rsidR="00E41D63" w:rsidRDefault="00E41D63" w:rsidP="00E41D63">
      <w:pPr>
        <w:shd w:val="clear" w:color="auto" w:fill="FFFFFF"/>
        <w:jc w:val="center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jc w:val="center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AB66F0">
      <w:pPr>
        <w:shd w:val="clear" w:color="auto" w:fill="FFFFFF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jc w:val="center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jc w:val="center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jc w:val="center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jc w:val="center"/>
        <w:rPr>
          <w:rFonts w:hAnsi="Times New Roman"/>
          <w:color w:val="000000"/>
          <w:sz w:val="28"/>
          <w:szCs w:val="28"/>
        </w:rPr>
      </w:pPr>
    </w:p>
    <w:p w:rsidR="00E41D63" w:rsidRPr="00E41D63" w:rsidRDefault="00E41D63" w:rsidP="00E41D63">
      <w:pPr>
        <w:shd w:val="clear" w:color="auto" w:fill="FFFFFF"/>
        <w:tabs>
          <w:tab w:val="left" w:pos="4526"/>
        </w:tabs>
        <w:jc w:val="center"/>
        <w:rPr>
          <w:rFonts w:hAnsi="Times New Roman"/>
          <w:color w:val="000000"/>
          <w:sz w:val="28"/>
          <w:szCs w:val="28"/>
        </w:rPr>
      </w:pPr>
      <w:r w:rsidRPr="00E41D63">
        <w:rPr>
          <w:rFonts w:hAnsi="Times New Roman"/>
          <w:color w:val="000000"/>
          <w:sz w:val="28"/>
          <w:szCs w:val="28"/>
        </w:rPr>
        <w:t>Якутск 20</w:t>
      </w:r>
      <w:r w:rsidR="00C1165E">
        <w:rPr>
          <w:rFonts w:hAnsi="Times New Roman"/>
          <w:color w:val="000000"/>
          <w:sz w:val="28"/>
          <w:szCs w:val="28"/>
        </w:rPr>
        <w:t>20</w:t>
      </w:r>
    </w:p>
    <w:p w:rsidR="00E41D63" w:rsidRDefault="00E41D63" w:rsidP="00E41D63">
      <w:pPr>
        <w:ind w:firstLine="567"/>
        <w:jc w:val="right"/>
        <w:rPr>
          <w:rFonts w:hAnsi="Times New Roman"/>
          <w:sz w:val="28"/>
          <w:szCs w:val="28"/>
        </w:rPr>
      </w:pPr>
    </w:p>
    <w:p w:rsidR="00AB66F0" w:rsidRPr="00E41D63" w:rsidRDefault="00AB66F0" w:rsidP="00E41D63">
      <w:pPr>
        <w:ind w:firstLine="567"/>
        <w:jc w:val="right"/>
        <w:rPr>
          <w:rFonts w:hAnsi="Times New Roman"/>
          <w:sz w:val="28"/>
          <w:szCs w:val="28"/>
        </w:rPr>
        <w:sectPr w:rsidR="00AB66F0" w:rsidRPr="00E41D63" w:rsidSect="00E41D63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1D63" w:rsidRPr="00E41D63" w:rsidRDefault="00E41D63" w:rsidP="00E41D63">
      <w:pPr>
        <w:ind w:firstLine="567"/>
        <w:jc w:val="both"/>
        <w:rPr>
          <w:rFonts w:hAnsi="Times New Roman"/>
          <w:i/>
          <w:sz w:val="28"/>
          <w:szCs w:val="28"/>
        </w:rPr>
      </w:pPr>
      <w:r w:rsidRPr="00E41D63">
        <w:rPr>
          <w:rFonts w:hAnsi="Times New Roman"/>
          <w:i/>
          <w:sz w:val="28"/>
          <w:szCs w:val="28"/>
        </w:rPr>
        <w:lastRenderedPageBreak/>
        <w:t>Рабочая программа дисциплины (модуля) составлена в соответствии с:</w:t>
      </w:r>
    </w:p>
    <w:p w:rsidR="00E41D63" w:rsidRPr="00E41D63" w:rsidRDefault="00E41D63" w:rsidP="00E41D63">
      <w:pPr>
        <w:shd w:val="clear" w:color="auto" w:fill="FFFFFF"/>
        <w:ind w:firstLine="567"/>
        <w:jc w:val="both"/>
        <w:outlineLvl w:val="3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E41D63" w:rsidRPr="00E41D63" w:rsidRDefault="00E41D63" w:rsidP="00E41D63">
      <w:pPr>
        <w:shd w:val="clear" w:color="auto" w:fill="FFFFFF"/>
        <w:ind w:firstLine="567"/>
        <w:jc w:val="both"/>
        <w:outlineLvl w:val="3"/>
        <w:rPr>
          <w:rFonts w:eastAsia="Calibri" w:hAnsi="Times New Roman"/>
          <w:color w:val="000000"/>
          <w:sz w:val="28"/>
          <w:szCs w:val="28"/>
          <w:lang w:eastAsia="en-US"/>
        </w:rPr>
      </w:pPr>
      <w:r w:rsidRPr="00E41D63">
        <w:rPr>
          <w:rFonts w:eastAsia="Calibri" w:hAnsi="Times New Roman"/>
          <w:sz w:val="28"/>
          <w:szCs w:val="28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41D63">
        <w:rPr>
          <w:rStyle w:val="ListLabel1"/>
          <w:rFonts w:hAnsi="Times New Roman"/>
          <w:sz w:val="28"/>
          <w:szCs w:val="28"/>
        </w:rPr>
        <w:t>40.03.01 Юриспруденция</w:t>
      </w:r>
      <w:r w:rsidRPr="00E41D63">
        <w:rPr>
          <w:rFonts w:eastAsia="Calibri" w:hAnsi="Times New Roman"/>
          <w:b/>
          <w:sz w:val="28"/>
          <w:szCs w:val="28"/>
          <w:lang w:eastAsia="en-US"/>
        </w:rPr>
        <w:t xml:space="preserve"> </w:t>
      </w:r>
      <w:r w:rsidRPr="00E41D63">
        <w:rPr>
          <w:rFonts w:eastAsia="Calibri" w:hAnsi="Times New Roman"/>
          <w:sz w:val="28"/>
          <w:szCs w:val="28"/>
          <w:lang w:eastAsia="en-US"/>
        </w:rPr>
        <w:t xml:space="preserve">(уровень бакалавриата), утвержденным </w:t>
      </w:r>
      <w:r w:rsidRPr="00E41D63">
        <w:rPr>
          <w:rFonts w:eastAsia="Calibri" w:hAnsi="Times New Roman"/>
          <w:color w:val="000000"/>
          <w:sz w:val="28"/>
          <w:szCs w:val="28"/>
          <w:lang w:eastAsia="en-US"/>
        </w:rPr>
        <w:t>приказом Министерства образования и науки Российской Федерации № 1511 от 01.12.2016 г.;</w:t>
      </w:r>
    </w:p>
    <w:p w:rsidR="00E41D63" w:rsidRPr="00E41D63" w:rsidRDefault="00E41D63" w:rsidP="00E41D63">
      <w:pPr>
        <w:ind w:firstLine="567"/>
        <w:jc w:val="both"/>
        <w:rPr>
          <w:rFonts w:eastAsia="Calibri" w:hAnsi="Times New Roman"/>
          <w:sz w:val="28"/>
          <w:szCs w:val="28"/>
          <w:lang w:eastAsia="en-US"/>
        </w:rPr>
      </w:pPr>
      <w:r w:rsidRPr="00E41D63">
        <w:rPr>
          <w:rFonts w:eastAsia="Calibri" w:hAnsi="Times New Roman"/>
          <w:sz w:val="28"/>
          <w:szCs w:val="28"/>
          <w:lang w:eastAsia="en-US"/>
        </w:rPr>
        <w:t xml:space="preserve">- приказом Минобрнауки России от </w:t>
      </w:r>
      <w:r w:rsidRPr="00E41D63">
        <w:rPr>
          <w:rFonts w:hAnsi="Times New Roman"/>
          <w:sz w:val="28"/>
          <w:szCs w:val="28"/>
        </w:rPr>
        <w:t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E41D63">
        <w:rPr>
          <w:rFonts w:eastAsia="Calibri" w:hAnsi="Times New Roman"/>
          <w:sz w:val="28"/>
          <w:szCs w:val="28"/>
          <w:lang w:eastAsia="en-US"/>
        </w:rPr>
        <w:t xml:space="preserve"> (зарегистрирован Минюстом России </w:t>
      </w:r>
      <w:r w:rsidRPr="00E41D63">
        <w:rPr>
          <w:rStyle w:val="FontStyle21"/>
          <w:sz w:val="28"/>
          <w:szCs w:val="28"/>
        </w:rPr>
        <w:t>14.07.2017, регистрационный № 47415</w:t>
      </w:r>
      <w:r w:rsidRPr="00E41D63">
        <w:rPr>
          <w:rFonts w:eastAsia="Calibri" w:hAnsi="Times New Roman"/>
          <w:sz w:val="28"/>
          <w:szCs w:val="28"/>
          <w:lang w:eastAsia="en-US"/>
        </w:rPr>
        <w:t>);</w:t>
      </w:r>
    </w:p>
    <w:p w:rsidR="00E41D63" w:rsidRPr="00E41D63" w:rsidRDefault="00E41D63" w:rsidP="00E41D63">
      <w:pPr>
        <w:ind w:firstLine="567"/>
        <w:jc w:val="both"/>
        <w:rPr>
          <w:rFonts w:eastAsia="Calibri" w:hAnsi="Times New Roman"/>
          <w:sz w:val="28"/>
          <w:szCs w:val="28"/>
          <w:lang w:eastAsia="en-US"/>
        </w:rPr>
      </w:pPr>
      <w:r w:rsidRPr="00E41D63">
        <w:rPr>
          <w:rFonts w:eastAsia="Calibri" w:hAnsi="Times New Roman"/>
          <w:sz w:val="28"/>
          <w:szCs w:val="28"/>
          <w:lang w:eastAsia="en-US"/>
        </w:rPr>
        <w:t>- положением по организации  учебного процесса в НОУ ВО «</w:t>
      </w:r>
      <w:r w:rsidRPr="00E41D63">
        <w:rPr>
          <w:rFonts w:hAnsi="Times New Roman"/>
          <w:sz w:val="28"/>
          <w:szCs w:val="28"/>
        </w:rPr>
        <w:t>ВСИЭМ</w:t>
      </w:r>
      <w:r w:rsidRPr="00E41D63">
        <w:rPr>
          <w:rFonts w:eastAsia="Calibri" w:hAnsi="Times New Roman"/>
          <w:sz w:val="28"/>
          <w:szCs w:val="28"/>
          <w:lang w:eastAsia="en-US"/>
        </w:rPr>
        <w:t>», утвержденным ректором Негосударственного образовательного учреждения высшего образования «Восточно-сибирский институт экономики и менеджмента», Л.Н. Цой 14.05.2018 Протокол № 9;</w:t>
      </w:r>
    </w:p>
    <w:p w:rsidR="00E41D63" w:rsidRPr="00E41D63" w:rsidRDefault="00E41D63" w:rsidP="00E41D63">
      <w:pPr>
        <w:ind w:firstLine="567"/>
        <w:jc w:val="both"/>
        <w:rPr>
          <w:rFonts w:eastAsia="Calibri" w:hAnsi="Times New Roman"/>
          <w:sz w:val="28"/>
          <w:szCs w:val="28"/>
          <w:lang w:eastAsia="en-US"/>
        </w:rPr>
      </w:pPr>
      <w:r w:rsidRPr="00E41D63">
        <w:rPr>
          <w:rFonts w:hAnsi="Times New Roman"/>
          <w:sz w:val="28"/>
          <w:szCs w:val="28"/>
          <w:lang w:bidi="ru-RU"/>
        </w:rPr>
        <w:t>- учебным планом по направлению подготовки 40.03.01Юриспруденция, утвержденным ректором Негосударственного образовательного учреждения высшего образования «</w:t>
      </w:r>
      <w:r w:rsidRPr="00E41D63">
        <w:rPr>
          <w:rFonts w:eastAsia="Calibri" w:hAnsi="Times New Roman"/>
          <w:sz w:val="28"/>
          <w:szCs w:val="28"/>
          <w:lang w:eastAsia="en-US"/>
        </w:rPr>
        <w:t>Восточно-сибирский институт экономики и менеджмента</w:t>
      </w:r>
      <w:r w:rsidRPr="00E41D63">
        <w:rPr>
          <w:rFonts w:hAnsi="Times New Roman"/>
          <w:sz w:val="28"/>
          <w:szCs w:val="28"/>
          <w:lang w:bidi="ru-RU"/>
        </w:rPr>
        <w:t xml:space="preserve">», </w:t>
      </w:r>
      <w:r w:rsidRPr="00E41D63">
        <w:rPr>
          <w:rFonts w:eastAsia="Calibri" w:hAnsi="Times New Roman"/>
          <w:sz w:val="28"/>
          <w:szCs w:val="28"/>
          <w:lang w:eastAsia="en-US"/>
        </w:rPr>
        <w:t>Л.Н. Цой 01.0</w:t>
      </w:r>
      <w:r w:rsidR="00C1165E">
        <w:rPr>
          <w:rFonts w:eastAsia="Calibri" w:hAnsi="Times New Roman"/>
          <w:sz w:val="28"/>
          <w:szCs w:val="28"/>
          <w:lang w:eastAsia="en-US"/>
        </w:rPr>
        <w:t>8</w:t>
      </w:r>
      <w:r w:rsidRPr="00E41D63">
        <w:rPr>
          <w:rFonts w:eastAsia="Calibri" w:hAnsi="Times New Roman"/>
          <w:sz w:val="28"/>
          <w:szCs w:val="28"/>
          <w:lang w:eastAsia="en-US"/>
        </w:rPr>
        <w:t>.20</w:t>
      </w:r>
      <w:r w:rsidR="00C1165E">
        <w:rPr>
          <w:rFonts w:eastAsia="Calibri" w:hAnsi="Times New Roman"/>
          <w:sz w:val="28"/>
          <w:szCs w:val="28"/>
          <w:lang w:eastAsia="en-US"/>
        </w:rPr>
        <w:t>20</w:t>
      </w:r>
      <w:r w:rsidRPr="00E41D63">
        <w:rPr>
          <w:rFonts w:eastAsia="Calibri" w:hAnsi="Times New Roman"/>
          <w:sz w:val="28"/>
          <w:szCs w:val="28"/>
          <w:lang w:eastAsia="en-US"/>
        </w:rPr>
        <w:t xml:space="preserve"> Протокол №1.</w:t>
      </w:r>
    </w:p>
    <w:p w:rsidR="00E41D63" w:rsidRPr="00E41D63" w:rsidRDefault="00E41D63" w:rsidP="00E41D63">
      <w:pPr>
        <w:ind w:firstLine="567"/>
        <w:jc w:val="both"/>
        <w:rPr>
          <w:rFonts w:hAnsi="Times New Roman"/>
          <w:bCs/>
          <w:sz w:val="28"/>
          <w:szCs w:val="28"/>
        </w:rPr>
      </w:pPr>
    </w:p>
    <w:p w:rsidR="00E41D63" w:rsidRPr="00E41D63" w:rsidRDefault="00E41D63" w:rsidP="00E41D63">
      <w:pPr>
        <w:ind w:firstLine="567"/>
        <w:jc w:val="both"/>
        <w:rPr>
          <w:rFonts w:hAnsi="Times New Roman"/>
          <w:bCs/>
          <w:sz w:val="28"/>
          <w:szCs w:val="28"/>
        </w:rPr>
      </w:pPr>
    </w:p>
    <w:p w:rsidR="00E41D63" w:rsidRPr="00E41D63" w:rsidRDefault="00E41D63" w:rsidP="00E41D63">
      <w:pPr>
        <w:ind w:firstLine="567"/>
        <w:jc w:val="both"/>
        <w:rPr>
          <w:rFonts w:hAnsi="Times New Roman"/>
          <w:bCs/>
          <w:sz w:val="28"/>
          <w:szCs w:val="28"/>
        </w:rPr>
      </w:pPr>
    </w:p>
    <w:p w:rsidR="00E41D63" w:rsidRPr="00E41D63" w:rsidRDefault="00E41D63" w:rsidP="00E41D63">
      <w:pPr>
        <w:ind w:firstLine="567"/>
        <w:jc w:val="both"/>
        <w:rPr>
          <w:rFonts w:eastAsia="Calibri" w:hAnsi="Times New Roman"/>
          <w:sz w:val="28"/>
          <w:szCs w:val="28"/>
        </w:rPr>
      </w:pPr>
      <w:r w:rsidRPr="00E41D63">
        <w:rPr>
          <w:rFonts w:eastAsia="Calibri" w:hAnsi="Times New Roman"/>
          <w:sz w:val="28"/>
          <w:szCs w:val="28"/>
        </w:rPr>
        <w:t xml:space="preserve">Разработчик: </w:t>
      </w:r>
    </w:p>
    <w:p w:rsidR="00E41D63" w:rsidRPr="00E41D63" w:rsidRDefault="00E41D63" w:rsidP="00E41D63">
      <w:pPr>
        <w:ind w:firstLine="567"/>
        <w:jc w:val="both"/>
        <w:rPr>
          <w:rFonts w:eastAsia="Calibr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E41D63" w:rsidRPr="00E41D63" w:rsidTr="001B0C15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1D63" w:rsidRPr="00E41D63" w:rsidRDefault="00E41D63" w:rsidP="001B0C1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Заведующий кафедрой,</w:t>
            </w:r>
          </w:p>
          <w:p w:rsidR="00E41D63" w:rsidRPr="00E41D63" w:rsidRDefault="00E41D63" w:rsidP="001B0C1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E41D63" w:rsidRPr="00E41D63" w:rsidRDefault="00E41D63" w:rsidP="001B0C1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D63" w:rsidRPr="00E41D63" w:rsidRDefault="006572BA" w:rsidP="001B0C1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6572BA">
              <w:rPr>
                <w:rFonts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69769" cy="762598"/>
                  <wp:effectExtent l="19050" t="0" r="0" b="0"/>
                  <wp:docPr id="2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E41D63" w:rsidRPr="00E41D63" w:rsidRDefault="00E41D63" w:rsidP="001B0C1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1D63" w:rsidRPr="00E41D63" w:rsidRDefault="00E41D63" w:rsidP="001B0C15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 xml:space="preserve">А.Н. Ким-Кимэн </w:t>
            </w:r>
          </w:p>
        </w:tc>
      </w:tr>
      <w:tr w:rsidR="00E41D63" w:rsidRPr="00E41D63" w:rsidTr="001B0C15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  <w:r w:rsidRPr="00E41D63">
              <w:rPr>
                <w:rFonts w:hAnsi="Times New Roman"/>
                <w:i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  <w:r w:rsidRPr="00E41D63">
              <w:rPr>
                <w:rFonts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887" w:type="dxa"/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  <w:r w:rsidRPr="00E41D63">
              <w:rPr>
                <w:rFonts w:hAnsi="Times New Roman"/>
                <w:i/>
                <w:sz w:val="28"/>
                <w:szCs w:val="28"/>
              </w:rPr>
              <w:t>И.О. Фамилия</w:t>
            </w:r>
          </w:p>
        </w:tc>
      </w:tr>
      <w:tr w:rsidR="00E41D63" w:rsidRPr="00E41D63" w:rsidTr="001B0C15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</w:p>
        </w:tc>
        <w:tc>
          <w:tcPr>
            <w:tcW w:w="743" w:type="dxa"/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</w:p>
        </w:tc>
        <w:tc>
          <w:tcPr>
            <w:tcW w:w="887" w:type="dxa"/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63" w:rsidRPr="00E41D63" w:rsidRDefault="00E41D63" w:rsidP="001B0C15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  <w:sz w:val="28"/>
                <w:szCs w:val="28"/>
              </w:rPr>
            </w:pPr>
          </w:p>
        </w:tc>
      </w:tr>
    </w:tbl>
    <w:p w:rsidR="00E41D63" w:rsidRPr="00E41D63" w:rsidRDefault="00E41D63" w:rsidP="00E41D63">
      <w:pPr>
        <w:spacing w:after="200" w:line="276" w:lineRule="auto"/>
        <w:ind w:firstLine="567"/>
        <w:rPr>
          <w:rFonts w:eastAsia="Calibri" w:hAnsi="Times New Roman"/>
          <w:sz w:val="28"/>
          <w:szCs w:val="28"/>
        </w:rPr>
      </w:pPr>
    </w:p>
    <w:p w:rsidR="00E41D63" w:rsidRDefault="00E41D63" w:rsidP="00E41D63">
      <w:pPr>
        <w:ind w:firstLine="567"/>
        <w:jc w:val="both"/>
        <w:rPr>
          <w:rFonts w:hAnsi="Times New Roman"/>
          <w:sz w:val="28"/>
          <w:szCs w:val="28"/>
        </w:rPr>
      </w:pPr>
    </w:p>
    <w:p w:rsidR="00E41D63" w:rsidRPr="00E41D63" w:rsidRDefault="00E41D63" w:rsidP="00E41D63">
      <w:pPr>
        <w:ind w:firstLine="567"/>
        <w:jc w:val="both"/>
        <w:rPr>
          <w:rFonts w:hAnsi="Times New Roman"/>
          <w:sz w:val="28"/>
          <w:szCs w:val="28"/>
        </w:rPr>
      </w:pPr>
    </w:p>
    <w:p w:rsidR="00E41D63" w:rsidRPr="00E41D63" w:rsidRDefault="00E41D63" w:rsidP="00E41D63">
      <w:pPr>
        <w:spacing w:line="360" w:lineRule="auto"/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Рабочая программа дисциплины рассмотрена на заседании кафедры юриспруденции (протокол от </w:t>
      </w:r>
      <w:r w:rsidR="00C1165E">
        <w:rPr>
          <w:rFonts w:hAnsi="Times New Roman"/>
          <w:sz w:val="28"/>
          <w:szCs w:val="28"/>
        </w:rPr>
        <w:t>28</w:t>
      </w:r>
      <w:r w:rsidRPr="00E41D63">
        <w:rPr>
          <w:rFonts w:hAnsi="Times New Roman"/>
          <w:sz w:val="28"/>
          <w:szCs w:val="28"/>
        </w:rPr>
        <w:t>.0</w:t>
      </w:r>
      <w:r w:rsidR="00C1165E">
        <w:rPr>
          <w:rFonts w:hAnsi="Times New Roman"/>
          <w:sz w:val="28"/>
          <w:szCs w:val="28"/>
        </w:rPr>
        <w:t>8</w:t>
      </w:r>
      <w:r w:rsidRPr="00E41D63">
        <w:rPr>
          <w:rFonts w:hAnsi="Times New Roman"/>
          <w:sz w:val="28"/>
          <w:szCs w:val="28"/>
        </w:rPr>
        <w:t>.20</w:t>
      </w:r>
      <w:r w:rsidR="00C1165E">
        <w:rPr>
          <w:rFonts w:hAnsi="Times New Roman"/>
          <w:sz w:val="28"/>
          <w:szCs w:val="28"/>
        </w:rPr>
        <w:t>20</w:t>
      </w:r>
      <w:r w:rsidRPr="00E41D63">
        <w:rPr>
          <w:rFonts w:hAnsi="Times New Roman"/>
          <w:sz w:val="28"/>
          <w:szCs w:val="28"/>
        </w:rPr>
        <w:t xml:space="preserve"> № </w:t>
      </w:r>
      <w:r w:rsidR="00C1165E">
        <w:rPr>
          <w:rFonts w:hAnsi="Times New Roman"/>
          <w:sz w:val="28"/>
          <w:szCs w:val="28"/>
        </w:rPr>
        <w:t>1</w:t>
      </w:r>
      <w:r w:rsidRPr="00E41D63">
        <w:rPr>
          <w:rFonts w:hAnsi="Times New Roman"/>
          <w:sz w:val="28"/>
          <w:szCs w:val="28"/>
        </w:rPr>
        <w:t>).</w:t>
      </w:r>
    </w:p>
    <w:p w:rsidR="00E41D63" w:rsidRPr="00E41D63" w:rsidRDefault="00E41D63" w:rsidP="00E41D63">
      <w:pPr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E41D63" w:rsidRPr="00E41D63" w:rsidRDefault="00E41D63" w:rsidP="00E41D63">
      <w:pPr>
        <w:spacing w:line="360" w:lineRule="auto"/>
        <w:ind w:firstLine="567"/>
        <w:jc w:val="both"/>
        <w:rPr>
          <w:rFonts w:hAnsi="Times New Roman"/>
          <w:sz w:val="28"/>
          <w:szCs w:val="28"/>
        </w:rPr>
      </w:pPr>
    </w:p>
    <w:p w:rsidR="00E41D63" w:rsidRPr="00E41D63" w:rsidRDefault="00E41D63" w:rsidP="00E41D63">
      <w:pPr>
        <w:spacing w:line="360" w:lineRule="auto"/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Заведующий кафедрой (д.ю.н., профессор)</w:t>
      </w:r>
      <w:r w:rsidRPr="00E41D63">
        <w:rPr>
          <w:rFonts w:hAnsi="Times New Roman"/>
          <w:sz w:val="28"/>
          <w:szCs w:val="28"/>
        </w:rPr>
        <w:tab/>
      </w:r>
      <w:r w:rsidR="006572BA" w:rsidRPr="006572BA">
        <w:rPr>
          <w:rFonts w:hAnsi="Times New Roman"/>
          <w:noProof/>
          <w:sz w:val="28"/>
          <w:szCs w:val="28"/>
          <w:u w:val="single"/>
        </w:rPr>
        <w:drawing>
          <wp:inline distT="0" distB="0" distL="0" distR="0">
            <wp:extent cx="769769" cy="762598"/>
            <wp:effectExtent l="19050" t="0" r="0" b="0"/>
            <wp:docPr id="3" name="Рисунок 2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D63">
        <w:rPr>
          <w:rFonts w:hAnsi="Times New Roman"/>
          <w:sz w:val="28"/>
          <w:szCs w:val="28"/>
        </w:rPr>
        <w:t>А.Н. Ким</w:t>
      </w:r>
    </w:p>
    <w:sdt>
      <w:sdtPr>
        <w:rPr>
          <w:rFonts w:ascii="Times New Roman" w:eastAsiaTheme="minorEastAsia" w:hAnsiTheme="minorHAnsi" w:cs="Times New Roman"/>
          <w:b w:val="0"/>
          <w:bCs w:val="0"/>
          <w:color w:val="00000A"/>
          <w:sz w:val="24"/>
          <w:szCs w:val="24"/>
          <w:lang w:eastAsia="ru-RU"/>
        </w:rPr>
        <w:id w:val="20888389"/>
        <w:docPartObj>
          <w:docPartGallery w:val="Table of Contents"/>
          <w:docPartUnique/>
        </w:docPartObj>
      </w:sdtPr>
      <w:sdtContent>
        <w:p w:rsidR="00B14BBA" w:rsidRDefault="00B14BBA">
          <w:pPr>
            <w:pStyle w:val="af7"/>
          </w:pPr>
          <w:r>
            <w:t>Оглавление</w:t>
          </w:r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B14BBA">
            <w:instrText xml:space="preserve"> TOC \o "1-3" \h \z \u </w:instrText>
          </w:r>
          <w:r>
            <w:fldChar w:fldCharType="separate"/>
          </w:r>
          <w:hyperlink w:anchor="_Toc519093037" w:history="1">
            <w:r w:rsidR="00B14BBA" w:rsidRPr="00566FA6">
              <w:rPr>
                <w:rStyle w:val="af"/>
                <w:rFonts w:hAnsi="Times New Roman"/>
                <w:noProof/>
              </w:rPr>
              <w:t>1. Цели  освоения дисциплины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38" w:history="1">
            <w:r w:rsidR="00B14BBA" w:rsidRPr="00566FA6">
              <w:rPr>
                <w:rStyle w:val="af"/>
                <w:rFonts w:hAnsi="Times New Roman"/>
                <w:noProof/>
              </w:rPr>
              <w:t>2. Место дисциплины  в структуре ООП бакалавриата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39" w:history="1">
            <w:r w:rsidR="00B14BBA" w:rsidRPr="00566FA6">
              <w:rPr>
                <w:rStyle w:val="af"/>
                <w:rFonts w:hAnsi="Times New Roman"/>
                <w:noProof/>
              </w:rPr>
              <w:t>3. Компетенции обучающегося, формируемые в результате освоения дисциплины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0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4. Содержание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1" w:history="1">
            <w:r w:rsidR="00B14BBA" w:rsidRPr="00566FA6">
              <w:rPr>
                <w:rStyle w:val="af"/>
                <w:rFonts w:hAnsi="Times New Roman"/>
                <w:noProof/>
              </w:rPr>
              <w:t>5.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23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2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5.1. Лекции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23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3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5.2. Практические задания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23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4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5.3. Тематика курсовых работ Не предусмотрено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5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6. Контролирующие материалы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6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7. Список литературы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23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7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7.1. Основная литература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23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8" w:history="1">
            <w:r w:rsidR="00B14BBA" w:rsidRPr="00566FA6">
              <w:rPr>
                <w:rStyle w:val="af"/>
                <w:rFonts w:hAnsi="Times New Roman"/>
                <w:noProof/>
                <w:spacing w:val="20"/>
              </w:rPr>
              <w:t>7. 2. Дополнительная литература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C806D4">
          <w:pPr>
            <w:pStyle w:val="15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3049" w:history="1">
            <w:r w:rsidR="00B14BBA" w:rsidRPr="00566FA6">
              <w:rPr>
                <w:rStyle w:val="af"/>
                <w:rFonts w:hAnsi="Times New Roman"/>
                <w:noProof/>
                <w:w w:val="101"/>
              </w:rPr>
              <w:t>8. Электронные ресурсы</w:t>
            </w:r>
            <w:r w:rsidR="00B14B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4BBA">
              <w:rPr>
                <w:noProof/>
                <w:webHidden/>
              </w:rPr>
              <w:instrText xml:space="preserve"> PAGEREF _Toc519093049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28F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BA" w:rsidRDefault="00B14BBA">
          <w:pPr>
            <w:pStyle w:val="23"/>
            <w:tabs>
              <w:tab w:val="right" w:leader="dot" w:pos="9486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</w:p>
        <w:p w:rsidR="00B14BBA" w:rsidRDefault="00C806D4">
          <w:r>
            <w:fldChar w:fldCharType="end"/>
          </w:r>
        </w:p>
      </w:sdtContent>
    </w:sdt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1B0C15" w:rsidRDefault="001B0C15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p w:rsidR="00E14846" w:rsidRPr="00B14BBA" w:rsidRDefault="001043D2" w:rsidP="00B14BBA">
      <w:pPr>
        <w:pStyle w:val="1"/>
        <w:rPr>
          <w:rFonts w:hAnsi="Times New Roman"/>
          <w:color w:val="auto"/>
        </w:rPr>
      </w:pPr>
      <w:bookmarkStart w:id="1" w:name="_Toc519093037"/>
      <w:r w:rsidRPr="00B14BBA">
        <w:rPr>
          <w:rFonts w:hAnsi="Times New Roman"/>
          <w:color w:val="auto"/>
        </w:rPr>
        <w:lastRenderedPageBreak/>
        <w:t xml:space="preserve">1. </w:t>
      </w:r>
      <w:r w:rsidRPr="00B14BBA">
        <w:rPr>
          <w:rFonts w:hAnsi="Times New Roman"/>
          <w:color w:val="auto"/>
        </w:rPr>
        <w:t>Цели</w:t>
      </w:r>
      <w:r w:rsidRPr="00B14BBA">
        <w:rPr>
          <w:rFonts w:hAnsi="Times New Roman"/>
          <w:color w:val="auto"/>
        </w:rPr>
        <w:t xml:space="preserve">  </w:t>
      </w:r>
      <w:r w:rsidRPr="00B14BBA">
        <w:rPr>
          <w:rFonts w:hAnsi="Times New Roman"/>
          <w:color w:val="auto"/>
        </w:rPr>
        <w:t>освоения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дисциплины</w:t>
      </w:r>
      <w:bookmarkEnd w:id="1"/>
    </w:p>
    <w:p w:rsidR="00D96CA7" w:rsidRPr="00E41D63" w:rsidRDefault="00D96CA7" w:rsidP="00AF2A4A">
      <w:pPr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- формирование у студентов теоретических знаний и практических навыков теории и методологии сбора, анализа статистической информации и интерпретации полученных данных;</w:t>
      </w:r>
    </w:p>
    <w:p w:rsidR="00E14846" w:rsidRPr="00E41D63" w:rsidRDefault="00D96CA7" w:rsidP="00AF2A4A">
      <w:pPr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-  Умение на основе статистического анализа разрабатывать предложение и рекомендации для обоснования юридических решений.</w:t>
      </w:r>
    </w:p>
    <w:p w:rsidR="00E14846" w:rsidRPr="00B14BBA" w:rsidRDefault="001043D2" w:rsidP="00B14BBA">
      <w:pPr>
        <w:pStyle w:val="1"/>
        <w:rPr>
          <w:rFonts w:hAnsi="Times New Roman"/>
          <w:color w:val="auto"/>
        </w:rPr>
      </w:pPr>
      <w:bookmarkStart w:id="2" w:name="_Toc519093038"/>
      <w:r w:rsidRPr="00B14BBA">
        <w:rPr>
          <w:rFonts w:hAnsi="Times New Roman"/>
          <w:color w:val="auto"/>
        </w:rPr>
        <w:t xml:space="preserve">2. </w:t>
      </w:r>
      <w:r w:rsidRPr="00B14BBA">
        <w:rPr>
          <w:rFonts w:hAnsi="Times New Roman"/>
          <w:color w:val="auto"/>
        </w:rPr>
        <w:t>Место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дисциплины</w:t>
      </w:r>
      <w:r w:rsidRPr="00B14BBA">
        <w:rPr>
          <w:rFonts w:hAnsi="Times New Roman"/>
          <w:color w:val="auto"/>
        </w:rPr>
        <w:t xml:space="preserve">  </w:t>
      </w:r>
      <w:r w:rsidRPr="00B14BBA">
        <w:rPr>
          <w:rFonts w:hAnsi="Times New Roman"/>
          <w:color w:val="auto"/>
        </w:rPr>
        <w:t>в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структуре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ООП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бакалавриата</w:t>
      </w:r>
      <w:bookmarkEnd w:id="2"/>
    </w:p>
    <w:p w:rsidR="00D96CA7" w:rsidRPr="00E41D63" w:rsidRDefault="00D96CA7" w:rsidP="00AF2A4A">
      <w:pPr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Данная дисциплина относится к дисциплинам по выбору профессионального цикла.</w:t>
      </w:r>
    </w:p>
    <w:p w:rsidR="00D96CA7" w:rsidRPr="00E41D63" w:rsidRDefault="00D96CA7" w:rsidP="00AF2A4A">
      <w:pPr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Данную учебную дисциплину предваряет освоение следующих дисциплин: философия, информатика, теория государства и права, уголовное право, уголовный процесс.</w:t>
      </w:r>
    </w:p>
    <w:p w:rsidR="00E14846" w:rsidRPr="00B14BBA" w:rsidRDefault="001043D2" w:rsidP="00B14BBA">
      <w:pPr>
        <w:pStyle w:val="1"/>
        <w:rPr>
          <w:rFonts w:hAnsi="Times New Roman"/>
          <w:color w:val="auto"/>
        </w:rPr>
      </w:pPr>
      <w:bookmarkStart w:id="3" w:name="_Toc519093039"/>
      <w:r w:rsidRPr="00B14BBA">
        <w:rPr>
          <w:rFonts w:hAnsi="Times New Roman"/>
          <w:color w:val="auto"/>
        </w:rPr>
        <w:t xml:space="preserve">3. </w:t>
      </w:r>
      <w:r w:rsidRPr="00B14BBA">
        <w:rPr>
          <w:rFonts w:hAnsi="Times New Roman"/>
          <w:color w:val="auto"/>
        </w:rPr>
        <w:t>Компетенции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обучающегося</w:t>
      </w:r>
      <w:r w:rsidRPr="00B14BBA">
        <w:rPr>
          <w:rFonts w:hAnsi="Times New Roman"/>
          <w:color w:val="auto"/>
        </w:rPr>
        <w:t xml:space="preserve">, </w:t>
      </w:r>
      <w:r w:rsidRPr="00B14BBA">
        <w:rPr>
          <w:rFonts w:hAnsi="Times New Roman"/>
          <w:color w:val="auto"/>
        </w:rPr>
        <w:t>формируемые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в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результате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освоения</w:t>
      </w:r>
      <w:r w:rsidRPr="00B14BBA">
        <w:rPr>
          <w:rFonts w:hAnsi="Times New Roman"/>
          <w:color w:val="auto"/>
        </w:rPr>
        <w:t xml:space="preserve"> </w:t>
      </w:r>
      <w:r w:rsidRPr="00B14BBA">
        <w:rPr>
          <w:rFonts w:hAnsi="Times New Roman"/>
          <w:color w:val="auto"/>
        </w:rPr>
        <w:t>дисциплины</w:t>
      </w:r>
      <w:bookmarkEnd w:id="3"/>
    </w:p>
    <w:p w:rsidR="00E14846" w:rsidRPr="00E41D63" w:rsidRDefault="001043D2" w:rsidP="00AF2A4A">
      <w:pPr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Процесс изучения дисциплины направлен на формирование следующих компетенций</w:t>
      </w:r>
    </w:p>
    <w:p w:rsidR="00E14846" w:rsidRPr="00E41D63" w:rsidRDefault="001043D2" w:rsidP="00AF2A4A">
      <w:pPr>
        <w:ind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Компетентностная карта дисциплины</w:t>
      </w:r>
    </w:p>
    <w:p w:rsidR="00E14846" w:rsidRPr="00E41D63" w:rsidRDefault="00E14846" w:rsidP="00AF2A4A">
      <w:pPr>
        <w:ind w:firstLine="567"/>
        <w:jc w:val="both"/>
        <w:rPr>
          <w:rFonts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2437"/>
        <w:gridCol w:w="7240"/>
      </w:tblGrid>
      <w:tr w:rsidR="00E14846" w:rsidRPr="00E41D63" w:rsidTr="00E13198"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E41D63" w:rsidRDefault="001043D2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b/>
                <w:i/>
                <w:sz w:val="28"/>
                <w:szCs w:val="28"/>
              </w:rPr>
              <w:t>Код компетенции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4846" w:rsidRPr="00E41D63" w:rsidRDefault="001043D2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b/>
                <w:i/>
                <w:sz w:val="28"/>
                <w:szCs w:val="28"/>
              </w:rPr>
              <w:t>Компетенция</w:t>
            </w:r>
          </w:p>
        </w:tc>
      </w:tr>
      <w:tr w:rsidR="00E41D63" w:rsidRPr="00E41D63" w:rsidTr="00E13198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pStyle w:val="TableParagraph"/>
              <w:spacing w:line="273" w:lineRule="exact"/>
              <w:ind w:left="129" w:right="115"/>
              <w:jc w:val="center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ОК-2 способностью использовать основы экономических знаний в различных сферах деятельности</w:t>
            </w:r>
          </w:p>
          <w:p w:rsidR="00E41D63" w:rsidRPr="00E41D63" w:rsidRDefault="00E41D63" w:rsidP="001B0C15">
            <w:pPr>
              <w:pStyle w:val="TableParagraph"/>
              <w:spacing w:line="273" w:lineRule="exact"/>
              <w:ind w:left="129" w:right="11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ind w:left="4" w:right="89" w:hanging="15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Знает:</w:t>
            </w:r>
            <w:r w:rsidRPr="00E41D63">
              <w:rPr>
                <w:sz w:val="28"/>
                <w:szCs w:val="28"/>
                <w:lang w:val="ru-RU"/>
              </w:rPr>
              <w:tab/>
              <w:t>основные виды экономических знаний в различных сферах деятельности</w:t>
            </w:r>
          </w:p>
          <w:p w:rsidR="00E41D63" w:rsidRPr="00E41D63" w:rsidRDefault="00E41D63" w:rsidP="001B0C15">
            <w:pPr>
              <w:pStyle w:val="TableParagraph"/>
              <w:spacing w:line="265" w:lineRule="exact"/>
              <w:ind w:left="4"/>
              <w:rPr>
                <w:sz w:val="28"/>
                <w:szCs w:val="28"/>
                <w:lang w:val="ru-RU"/>
              </w:rPr>
            </w:pPr>
          </w:p>
        </w:tc>
      </w:tr>
      <w:tr w:rsidR="00E41D63" w:rsidRPr="00E41D63" w:rsidTr="00E13198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pStyle w:val="TableParagraph"/>
              <w:spacing w:line="261" w:lineRule="exact"/>
              <w:ind w:left="95"/>
              <w:jc w:val="both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Умеет:</w:t>
            </w:r>
            <w:r w:rsidRPr="00E41D63">
              <w:rPr>
                <w:sz w:val="28"/>
                <w:szCs w:val="28"/>
                <w:lang w:val="ru-RU"/>
              </w:rPr>
              <w:tab/>
              <w:t>использовать основы экономических знаний в различных сферах деятельности</w:t>
            </w:r>
          </w:p>
        </w:tc>
      </w:tr>
      <w:tr w:rsidR="00E41D63" w:rsidRPr="00E41D63" w:rsidTr="00E13198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pStyle w:val="TableParagraph"/>
              <w:spacing w:line="260" w:lineRule="exact"/>
              <w:ind w:left="95"/>
              <w:jc w:val="both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Владеет: навыками использования основ экономических знаний в различных сферах деятельности</w:t>
            </w:r>
          </w:p>
        </w:tc>
      </w:tr>
      <w:tr w:rsidR="00E13198" w:rsidRPr="00E41D63" w:rsidTr="00E13198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171461" w:rsidRDefault="00E13198" w:rsidP="001B0C1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E13198" w:rsidRPr="00171461" w:rsidRDefault="00E13198" w:rsidP="001B0C1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нормативные правовые акты</w:t>
            </w:r>
          </w:p>
        </w:tc>
      </w:tr>
      <w:tr w:rsidR="00E13198" w:rsidRPr="00E41D63" w:rsidTr="00E13198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13198" w:rsidRPr="00E41D63" w:rsidTr="00E13198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E13198" w:rsidRPr="00E41D63" w:rsidTr="00E13198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171461" w:rsidRDefault="00E13198" w:rsidP="001B0C1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 xml:space="preserve">ПК-6 способностью юридически правильно квалифицировать факты и </w:t>
            </w:r>
            <w:r w:rsidRPr="00171461">
              <w:rPr>
                <w:rFonts w:hAnsi="Times New Roman"/>
              </w:rPr>
              <w:lastRenderedPageBreak/>
              <w:t>обстоятельства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lastRenderedPageBreak/>
              <w:t xml:space="preserve">Знает </w:t>
            </w:r>
          </w:p>
          <w:p w:rsidR="00E13198" w:rsidRPr="00171461" w:rsidRDefault="00E13198" w:rsidP="001B0C1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E13198" w:rsidRPr="00E41D63" w:rsidTr="00E13198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E13198" w:rsidRPr="00E41D63" w:rsidTr="00E13198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lastRenderedPageBreak/>
              <w:t>способностью юридически правильно квалифицировать факты и обстоятельства</w:t>
            </w:r>
          </w:p>
        </w:tc>
      </w:tr>
      <w:tr w:rsidR="00E41D63" w:rsidRPr="00E41D63" w:rsidTr="00E13198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lastRenderedPageBreak/>
              <w:t>ПК-14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Знает 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41D63" w:rsidRPr="00E41D63" w:rsidTr="00E13198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eastAsia="SimSun" w:hAnsi="Times New Roman"/>
                <w:sz w:val="28"/>
                <w:szCs w:val="28"/>
                <w:lang w:eastAsia="zh-CN"/>
              </w:rPr>
              <w:t xml:space="preserve">Умеет проявлять </w:t>
            </w:r>
            <w:r w:rsidRPr="00E41D63">
              <w:rPr>
                <w:rFonts w:hAnsi="Times New Roman"/>
                <w:sz w:val="28"/>
                <w:szCs w:val="28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41D63" w:rsidRPr="00E41D63" w:rsidTr="00E13198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Владеет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41D63" w:rsidRPr="00E41D63" w:rsidTr="00E13198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center"/>
              <w:rPr>
                <w:rFonts w:eastAsia="Calibri"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 xml:space="preserve">Знает </w:t>
            </w:r>
          </w:p>
          <w:p w:rsidR="00E41D63" w:rsidRPr="00E41D63" w:rsidRDefault="00E41D63" w:rsidP="001B0C15">
            <w:pPr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>нормативные правовые акты</w:t>
            </w:r>
          </w:p>
        </w:tc>
      </w:tr>
      <w:tr w:rsidR="00E41D63" w:rsidRPr="00E41D63" w:rsidTr="00E13198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center"/>
              <w:rPr>
                <w:rFonts w:eastAsia="Calibri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eastAsia="SimSun" w:hAnsi="Times New Roman"/>
                <w:sz w:val="28"/>
                <w:szCs w:val="28"/>
                <w:lang w:eastAsia="zh-CN"/>
              </w:rPr>
              <w:t xml:space="preserve">Умеет </w:t>
            </w:r>
          </w:p>
          <w:p w:rsidR="00E41D63" w:rsidRPr="00E41D63" w:rsidRDefault="00E41D63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>толковать нормативные правовые акты</w:t>
            </w:r>
          </w:p>
        </w:tc>
      </w:tr>
      <w:tr w:rsidR="00E41D63" w:rsidRPr="00E41D63" w:rsidTr="00E13198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41D63" w:rsidRPr="00E41D63" w:rsidRDefault="00E41D63" w:rsidP="001B0C15">
            <w:pPr>
              <w:jc w:val="center"/>
              <w:rPr>
                <w:rFonts w:eastAsia="Calibri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 xml:space="preserve">Владеет </w:t>
            </w:r>
          </w:p>
          <w:p w:rsidR="00E41D63" w:rsidRPr="00E41D63" w:rsidRDefault="00E41D63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>навыками толковать нормативные правовые акты</w:t>
            </w:r>
          </w:p>
        </w:tc>
      </w:tr>
    </w:tbl>
    <w:p w:rsidR="00E14846" w:rsidRPr="00E41D63" w:rsidRDefault="00E14846" w:rsidP="00AF2A4A">
      <w:pPr>
        <w:ind w:firstLine="567"/>
        <w:jc w:val="both"/>
        <w:rPr>
          <w:rFonts w:hAnsi="Times New Roman"/>
          <w:sz w:val="28"/>
          <w:szCs w:val="28"/>
        </w:rPr>
      </w:pPr>
    </w:p>
    <w:p w:rsidR="0060630A" w:rsidRPr="001B0C15" w:rsidRDefault="0060630A" w:rsidP="0060630A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4" w:name="_Toc505382681"/>
      <w:bookmarkStart w:id="5" w:name="_Toc511712828"/>
      <w:bookmarkStart w:id="6" w:name="_Toc519092822"/>
      <w:bookmarkStart w:id="7" w:name="_Toc519093041"/>
      <w:r>
        <w:rPr>
          <w:rFonts w:ascii="Times New Roman" w:hAnsi="Times New Roman"/>
          <w:color w:val="auto"/>
          <w:sz w:val="24"/>
          <w:szCs w:val="24"/>
        </w:rPr>
        <w:t xml:space="preserve">5. </w:t>
      </w:r>
      <w:r w:rsidRPr="00D06DC7">
        <w:rPr>
          <w:rFonts w:ascii="Times New Roman" w:hAnsi="Times New Roman"/>
          <w:color w:val="auto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</w:t>
      </w:r>
      <w:bookmarkEnd w:id="4"/>
      <w:bookmarkEnd w:id="5"/>
      <w:r>
        <w:rPr>
          <w:rFonts w:ascii="Times New Roman" w:hAnsi="Times New Roman"/>
          <w:color w:val="auto"/>
          <w:sz w:val="24"/>
          <w:szCs w:val="24"/>
        </w:rPr>
        <w:t>я</w:t>
      </w:r>
      <w:bookmarkEnd w:id="6"/>
      <w:bookmarkEnd w:id="7"/>
    </w:p>
    <w:p w:rsidR="0060630A" w:rsidRDefault="0060630A" w:rsidP="0060630A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60630A" w:rsidRPr="00D06DC7" w:rsidRDefault="0060630A" w:rsidP="0060630A">
      <w:pPr>
        <w:jc w:val="center"/>
        <w:rPr>
          <w:rFonts w:hAnsi="Times New Roman"/>
          <w:b/>
        </w:rPr>
      </w:pPr>
      <w:r w:rsidRPr="00D06DC7">
        <w:rPr>
          <w:rFonts w:hAnsi="Times New Roman"/>
          <w:b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60630A" w:rsidRPr="0028510D" w:rsidTr="00CB7430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30A" w:rsidRPr="00DC14BF" w:rsidRDefault="0060630A" w:rsidP="00CB7430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30A" w:rsidRPr="00DC14BF" w:rsidRDefault="0060630A" w:rsidP="00CB7430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0A" w:rsidRPr="00DC14BF" w:rsidRDefault="0060630A" w:rsidP="00CB7430">
            <w:pPr>
              <w:keepNext/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 w:rsidRPr="00DC14BF">
              <w:rPr>
                <w:rFonts w:hAnsi="Times New Roman"/>
                <w:b/>
                <w:lang w:eastAsia="en-US"/>
              </w:rPr>
              <w:t>Семестры</w:t>
            </w:r>
          </w:p>
        </w:tc>
      </w:tr>
      <w:tr w:rsidR="0060630A" w:rsidRPr="0028510D" w:rsidTr="00CB7430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30A" w:rsidRPr="00DC14BF" w:rsidRDefault="0060630A" w:rsidP="00CB7430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30A" w:rsidRPr="00DC14BF" w:rsidRDefault="0060630A" w:rsidP="00CB7430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>
              <w:rPr>
                <w:rFonts w:hAnsi="Times New Roman"/>
                <w:b/>
                <w:lang w:eastAsia="en-US"/>
              </w:rPr>
              <w:t>3</w:t>
            </w:r>
          </w:p>
        </w:tc>
      </w:tr>
      <w:tr w:rsidR="0060630A" w:rsidRPr="0028510D" w:rsidTr="00CB7430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28510D" w:rsidRDefault="0060630A" w:rsidP="00CB7430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 xml:space="preserve">Контактная работа* (аудиторные занятия) всего, </w:t>
            </w:r>
          </w:p>
          <w:p w:rsidR="0060630A" w:rsidRPr="0028510D" w:rsidRDefault="0060630A" w:rsidP="00CB7430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60</w:t>
            </w:r>
          </w:p>
        </w:tc>
      </w:tr>
      <w:tr w:rsidR="0060630A" w:rsidRPr="0028510D" w:rsidTr="00CB7430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28510D" w:rsidRDefault="0060630A" w:rsidP="00CB7430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20</w:t>
            </w:r>
          </w:p>
        </w:tc>
      </w:tr>
      <w:tr w:rsidR="0060630A" w:rsidRPr="0028510D" w:rsidTr="00CB7430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28510D" w:rsidRDefault="0060630A" w:rsidP="00CB7430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10</w:t>
            </w:r>
          </w:p>
        </w:tc>
      </w:tr>
      <w:tr w:rsidR="0060630A" w:rsidRPr="0028510D" w:rsidTr="00CB7430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28510D" w:rsidRDefault="0060630A" w:rsidP="00CB7430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42</w:t>
            </w:r>
          </w:p>
        </w:tc>
      </w:tr>
      <w:tr w:rsidR="0060630A" w:rsidRPr="0028510D" w:rsidTr="00CB7430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28510D" w:rsidRDefault="0060630A" w:rsidP="00CB7430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30A" w:rsidRPr="00DC14BF" w:rsidRDefault="0060630A" w:rsidP="00CB7430">
            <w:pPr>
              <w:tabs>
                <w:tab w:val="left" w:pos="708"/>
              </w:tabs>
              <w:jc w:val="center"/>
              <w:rPr>
                <w:rFonts w:eastAsia="Calibri" w:hAnsi="Times New Roman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 w:rsidRPr="00DC14BF">
              <w:rPr>
                <w:rFonts w:eastAsia="Calibri" w:hAnsi="Times New Roman"/>
                <w:lang w:eastAsia="en-US"/>
              </w:rPr>
              <w:t>зачет</w:t>
            </w:r>
          </w:p>
        </w:tc>
      </w:tr>
      <w:tr w:rsidR="0060630A" w:rsidRPr="0028510D" w:rsidTr="00CB7430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630A" w:rsidRPr="0028510D" w:rsidRDefault="0060630A" w:rsidP="00CB7430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30A" w:rsidRPr="00DC14BF" w:rsidRDefault="0060630A" w:rsidP="00CB7430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72</w:t>
            </w:r>
          </w:p>
        </w:tc>
      </w:tr>
    </w:tbl>
    <w:p w:rsidR="0060630A" w:rsidRPr="00D06DC7" w:rsidRDefault="0060630A" w:rsidP="0060630A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60630A" w:rsidRPr="005E56E3" w:rsidRDefault="0060630A" w:rsidP="0060630A">
      <w:pPr>
        <w:tabs>
          <w:tab w:val="num" w:pos="360"/>
        </w:tabs>
        <w:ind w:right="-1"/>
        <w:jc w:val="both"/>
        <w:rPr>
          <w:rFonts w:hAnsi="Times New Roman"/>
          <w:spacing w:val="-2"/>
          <w:lang w:eastAsia="en-US"/>
        </w:rPr>
      </w:pPr>
      <w:r w:rsidRPr="005E56E3">
        <w:rPr>
          <w:rFonts w:hAnsi="Times New Roman"/>
          <w:b/>
          <w:spacing w:val="-2"/>
          <w:lang w:eastAsia="en-US"/>
        </w:rPr>
        <w:t>*</w:t>
      </w:r>
      <w:r w:rsidRPr="005E56E3">
        <w:rPr>
          <w:rFonts w:hAnsi="Times New Roman"/>
          <w:spacing w:val="-2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5E56E3">
        <w:rPr>
          <w:rFonts w:hAnsi="Times New Roman"/>
          <w:spacing w:val="-2"/>
          <w:vertAlign w:val="superscript"/>
          <w:lang w:eastAsia="en-US"/>
        </w:rPr>
        <w:footnoteReference w:id="1"/>
      </w:r>
    </w:p>
    <w:p w:rsidR="0060630A" w:rsidRDefault="0060630A" w:rsidP="0060630A">
      <w:pPr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hAnsi="Times New Roman"/>
        </w:rPr>
      </w:pPr>
      <w:r w:rsidRPr="00D06DC7">
        <w:rPr>
          <w:rFonts w:hAnsi="Times New Roman"/>
        </w:rPr>
        <w:lastRenderedPageBreak/>
        <w:t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AF2A4A" w:rsidRPr="00E41D63" w:rsidRDefault="00AF2A4A" w:rsidP="00AF2A4A">
      <w:pPr>
        <w:ind w:firstLine="567"/>
        <w:jc w:val="center"/>
        <w:rPr>
          <w:rStyle w:val="FontStyle48"/>
          <w:b/>
          <w:sz w:val="28"/>
          <w:szCs w:val="28"/>
        </w:rPr>
      </w:pPr>
    </w:p>
    <w:p w:rsidR="00E14846" w:rsidRPr="00B14BBA" w:rsidRDefault="00B14BBA" w:rsidP="00B14BBA">
      <w:pPr>
        <w:pStyle w:val="1"/>
        <w:rPr>
          <w:rFonts w:hAnsi="Times New Roman"/>
          <w:color w:val="auto"/>
        </w:rPr>
      </w:pPr>
      <w:bookmarkStart w:id="8" w:name="_Toc519093040"/>
      <w:r w:rsidRPr="00B14BBA">
        <w:rPr>
          <w:rStyle w:val="FontStyle48"/>
          <w:color w:val="auto"/>
          <w:sz w:val="28"/>
          <w:szCs w:val="28"/>
        </w:rPr>
        <w:t>4</w:t>
      </w:r>
      <w:r w:rsidR="001043D2" w:rsidRPr="00B14BBA">
        <w:rPr>
          <w:rStyle w:val="FontStyle48"/>
          <w:color w:val="auto"/>
          <w:sz w:val="28"/>
          <w:szCs w:val="28"/>
        </w:rPr>
        <w:t>. Содержание</w:t>
      </w:r>
      <w:bookmarkEnd w:id="8"/>
    </w:p>
    <w:p w:rsidR="00E14846" w:rsidRPr="00E41D63" w:rsidRDefault="00E14846" w:rsidP="00AF2A4A">
      <w:pPr>
        <w:ind w:firstLine="567"/>
        <w:jc w:val="both"/>
        <w:rPr>
          <w:rStyle w:val="FontStyle48"/>
          <w:sz w:val="28"/>
          <w:szCs w:val="28"/>
        </w:rPr>
      </w:pPr>
    </w:p>
    <w:tbl>
      <w:tblPr>
        <w:tblStyle w:val="ae"/>
        <w:tblW w:w="4804" w:type="pct"/>
        <w:tblLayout w:type="fixed"/>
        <w:tblCellMar>
          <w:left w:w="78" w:type="dxa"/>
        </w:tblCellMar>
        <w:tblLook w:val="04A0"/>
      </w:tblPr>
      <w:tblGrid>
        <w:gridCol w:w="635"/>
        <w:gridCol w:w="2889"/>
        <w:gridCol w:w="742"/>
        <w:gridCol w:w="969"/>
        <w:gridCol w:w="1252"/>
        <w:gridCol w:w="1602"/>
        <w:gridCol w:w="1213"/>
      </w:tblGrid>
      <w:tr w:rsidR="00793C31" w:rsidRPr="00E41D63" w:rsidTr="00793C31">
        <w:trPr>
          <w:gridAfter w:val="1"/>
          <w:wAfter w:w="652" w:type="pct"/>
          <w:trHeight w:val="50"/>
        </w:trPr>
        <w:tc>
          <w:tcPr>
            <w:tcW w:w="341" w:type="pct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№</w:t>
            </w:r>
          </w:p>
        </w:tc>
        <w:tc>
          <w:tcPr>
            <w:tcW w:w="1553" w:type="pct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Тема</w:t>
            </w:r>
          </w:p>
        </w:tc>
        <w:tc>
          <w:tcPr>
            <w:tcW w:w="399" w:type="pct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  <w:eastAsianLayout w:id="1667408640" w:vert="1"/>
              </w:rPr>
              <w:t>семестр</w:t>
            </w:r>
          </w:p>
        </w:tc>
        <w:tc>
          <w:tcPr>
            <w:tcW w:w="2055" w:type="pct"/>
            <w:gridSpan w:val="3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</w:tr>
      <w:tr w:rsidR="00793C31" w:rsidRPr="00E41D63" w:rsidTr="00793C31">
        <w:trPr>
          <w:trHeight w:val="22"/>
        </w:trPr>
        <w:tc>
          <w:tcPr>
            <w:tcW w:w="341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399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2055" w:type="pct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Очная форма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hanging="36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Формирование компетенций</w:t>
            </w:r>
          </w:p>
        </w:tc>
      </w:tr>
      <w:tr w:rsidR="00793C31" w:rsidRPr="00E41D63" w:rsidTr="00793C31">
        <w:trPr>
          <w:trHeight w:val="325"/>
        </w:trPr>
        <w:tc>
          <w:tcPr>
            <w:tcW w:w="341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399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2055" w:type="pct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652" w:type="pct"/>
          </w:tcPr>
          <w:p w:rsidR="00793C31" w:rsidRPr="00E41D63" w:rsidRDefault="00793C31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793C31" w:rsidRPr="00E41D63" w:rsidTr="00793C31">
        <w:trPr>
          <w:cantSplit/>
          <w:trHeight w:hRule="exact" w:val="1521"/>
        </w:trPr>
        <w:tc>
          <w:tcPr>
            <w:tcW w:w="341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399" w:type="pct"/>
            <w:vMerge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лекции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793C31" w:rsidRPr="00E41D63" w:rsidRDefault="00793C31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652" w:type="pct"/>
            <w:textDirection w:val="btLr"/>
          </w:tcPr>
          <w:p w:rsidR="00793C31" w:rsidRPr="00E41D63" w:rsidRDefault="00793C31" w:rsidP="00AF2A4A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793C31" w:rsidRPr="00E41D63" w:rsidTr="00793C31">
        <w:trPr>
          <w:trHeight w:val="19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Понятие статистики. Предмет и система статистики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64" w:hanging="60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14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История развития правовой статистики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 xml:space="preserve">ОК-2, ПК-5, </w:t>
            </w:r>
            <w:r>
              <w:rPr>
                <w:rStyle w:val="FontStyle48"/>
                <w:sz w:val="28"/>
                <w:szCs w:val="28"/>
              </w:rPr>
              <w:lastRenderedPageBreak/>
              <w:t>ПК-6, ПК-14,  ПК-15</w:t>
            </w:r>
          </w:p>
        </w:tc>
      </w:tr>
      <w:tr w:rsidR="00793C31" w:rsidRPr="00E41D63" w:rsidTr="00793C31">
        <w:trPr>
          <w:trHeight w:val="9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Статистическое наблюдение в правовой статистике.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298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Учет и отчетность правоохранительных органов, судов и других юридических учреждений.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248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Социологические методы сбора правовой информации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301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Сводка и группировка материалов статистического наблюдения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19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Абсолютные и относительные показатели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14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Средние и показатели вариации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19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Выборочный метод статистического наблюдения.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9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Ряды динамики.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 w:rsidRPr="00E41D6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19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Статистические методы изучения взаимосвязей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793C31">
        <w:trPr>
          <w:trHeight w:val="199"/>
        </w:trPr>
        <w:tc>
          <w:tcPr>
            <w:tcW w:w="34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pStyle w:val="ab"/>
              <w:numPr>
                <w:ilvl w:val="0"/>
                <w:numId w:val="6"/>
              </w:numPr>
              <w:ind w:left="-57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1553" w:type="pct"/>
            <w:shd w:val="clear" w:color="auto" w:fill="auto"/>
            <w:tcMar>
              <w:left w:w="78" w:type="dxa"/>
            </w:tcMar>
            <w:vAlign w:val="center"/>
          </w:tcPr>
          <w:p w:rsidR="00793C31" w:rsidRPr="00E41D63" w:rsidRDefault="00793C31" w:rsidP="00AF2A4A">
            <w:pPr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Комплексный статистический анализ.</w:t>
            </w:r>
          </w:p>
          <w:p w:rsidR="00793C31" w:rsidRPr="00E41D63" w:rsidRDefault="00793C31" w:rsidP="00AF2A4A">
            <w:pPr>
              <w:pStyle w:val="14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652" w:type="pct"/>
          </w:tcPr>
          <w:p w:rsidR="00793C31" w:rsidRPr="00E41D63" w:rsidRDefault="00793C31" w:rsidP="00793C31">
            <w:pPr>
              <w:ind w:left="-9" w:firstLine="13"/>
              <w:jc w:val="both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ОК-2, ПК-5, ПК-6, ПК-14,  ПК-15</w:t>
            </w:r>
          </w:p>
        </w:tc>
      </w:tr>
      <w:tr w:rsidR="00793C31" w:rsidRPr="00E41D63" w:rsidTr="001B0C15">
        <w:trPr>
          <w:trHeight w:val="50"/>
        </w:trPr>
        <w:tc>
          <w:tcPr>
            <w:tcW w:w="1894" w:type="pct"/>
            <w:gridSpan w:val="2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6"/>
                <w:sz w:val="28"/>
                <w:szCs w:val="28"/>
              </w:rPr>
            </w:pPr>
            <w:r w:rsidRPr="00E41D63">
              <w:rPr>
                <w:rStyle w:val="FontStyle46"/>
                <w:sz w:val="28"/>
                <w:szCs w:val="28"/>
              </w:rPr>
              <w:t>ИТОГО:</w:t>
            </w:r>
          </w:p>
        </w:tc>
        <w:tc>
          <w:tcPr>
            <w:tcW w:w="399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firstLine="567"/>
              <w:jc w:val="both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21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b/>
                <w:sz w:val="28"/>
                <w:szCs w:val="28"/>
              </w:rPr>
            </w:pPr>
            <w:r>
              <w:rPr>
                <w:rStyle w:val="FontStyle48"/>
                <w:b/>
                <w:sz w:val="28"/>
                <w:szCs w:val="28"/>
              </w:rPr>
              <w:t>20</w:t>
            </w:r>
          </w:p>
        </w:tc>
        <w:tc>
          <w:tcPr>
            <w:tcW w:w="673" w:type="pct"/>
            <w:shd w:val="clear" w:color="auto" w:fill="auto"/>
            <w:tcMar>
              <w:left w:w="78" w:type="dxa"/>
            </w:tcMar>
          </w:tcPr>
          <w:p w:rsidR="00793C31" w:rsidRPr="00E41D63" w:rsidRDefault="0060630A" w:rsidP="00AF2A4A">
            <w:pPr>
              <w:ind w:left="-563" w:firstLine="567"/>
              <w:jc w:val="both"/>
              <w:rPr>
                <w:rStyle w:val="FontStyle48"/>
                <w:b/>
                <w:sz w:val="28"/>
                <w:szCs w:val="28"/>
              </w:rPr>
            </w:pPr>
            <w:r>
              <w:rPr>
                <w:rStyle w:val="FontStyle48"/>
                <w:b/>
                <w:sz w:val="28"/>
                <w:szCs w:val="28"/>
              </w:rPr>
              <w:t>10</w:t>
            </w:r>
          </w:p>
        </w:tc>
        <w:tc>
          <w:tcPr>
            <w:tcW w:w="861" w:type="pct"/>
            <w:shd w:val="clear" w:color="auto" w:fill="auto"/>
            <w:tcMar>
              <w:left w:w="78" w:type="dxa"/>
            </w:tcMar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b/>
                <w:sz w:val="28"/>
                <w:szCs w:val="28"/>
              </w:rPr>
            </w:pPr>
            <w:r w:rsidRPr="00E41D63">
              <w:rPr>
                <w:rStyle w:val="FontStyle48"/>
                <w:b/>
                <w:sz w:val="28"/>
                <w:szCs w:val="28"/>
              </w:rPr>
              <w:t>4</w:t>
            </w:r>
            <w:r w:rsidR="0060630A">
              <w:rPr>
                <w:rStyle w:val="FontStyle48"/>
                <w:b/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793C31" w:rsidRPr="00E41D63" w:rsidRDefault="00793C31" w:rsidP="00AF2A4A">
            <w:pPr>
              <w:ind w:left="-563" w:firstLine="567"/>
              <w:jc w:val="both"/>
              <w:rPr>
                <w:rStyle w:val="FontStyle48"/>
                <w:b/>
                <w:sz w:val="28"/>
                <w:szCs w:val="28"/>
              </w:rPr>
            </w:pPr>
          </w:p>
        </w:tc>
      </w:tr>
    </w:tbl>
    <w:p w:rsidR="00E14846" w:rsidRPr="00E41D63" w:rsidRDefault="00E14846" w:rsidP="00AF2A4A">
      <w:pPr>
        <w:ind w:firstLine="567"/>
        <w:jc w:val="both"/>
        <w:rPr>
          <w:rStyle w:val="FontStyle48"/>
          <w:sz w:val="28"/>
          <w:szCs w:val="28"/>
        </w:rPr>
      </w:pPr>
    </w:p>
    <w:p w:rsidR="0015614D" w:rsidRPr="00B14BBA" w:rsidRDefault="00B14BBA" w:rsidP="00B14BBA">
      <w:pPr>
        <w:pStyle w:val="2"/>
        <w:rPr>
          <w:rFonts w:hAnsi="Times New Roman"/>
          <w:color w:val="auto"/>
          <w:sz w:val="28"/>
          <w:szCs w:val="28"/>
        </w:rPr>
      </w:pPr>
      <w:bookmarkStart w:id="9" w:name="_Toc519093042"/>
      <w:r w:rsidRPr="00B14BBA">
        <w:rPr>
          <w:rStyle w:val="FontStyle49"/>
          <w:color w:val="auto"/>
          <w:sz w:val="28"/>
          <w:szCs w:val="28"/>
        </w:rPr>
        <w:t>5</w:t>
      </w:r>
      <w:r w:rsidR="0015614D" w:rsidRPr="00B14BBA">
        <w:rPr>
          <w:rStyle w:val="FontStyle49"/>
          <w:color w:val="auto"/>
          <w:sz w:val="28"/>
          <w:szCs w:val="28"/>
        </w:rPr>
        <w:t>.</w:t>
      </w:r>
      <w:r w:rsidR="00C55374" w:rsidRPr="00B14BBA">
        <w:rPr>
          <w:rStyle w:val="FontStyle49"/>
          <w:color w:val="auto"/>
          <w:sz w:val="28"/>
          <w:szCs w:val="28"/>
        </w:rPr>
        <w:t>1</w:t>
      </w:r>
      <w:r w:rsidR="0015614D" w:rsidRPr="00B14BBA">
        <w:rPr>
          <w:rStyle w:val="FontStyle49"/>
          <w:color w:val="auto"/>
          <w:sz w:val="28"/>
          <w:szCs w:val="28"/>
        </w:rPr>
        <w:t xml:space="preserve">. </w:t>
      </w:r>
      <w:r w:rsidR="00C55374" w:rsidRPr="00B14BBA">
        <w:rPr>
          <w:rStyle w:val="FontStyle49"/>
          <w:color w:val="auto"/>
          <w:sz w:val="28"/>
          <w:szCs w:val="28"/>
        </w:rPr>
        <w:t>Лекции</w:t>
      </w:r>
      <w:bookmarkEnd w:id="9"/>
    </w:p>
    <w:p w:rsidR="00D96CA7" w:rsidRPr="00E41D63" w:rsidRDefault="00D96CA7" w:rsidP="00AF2A4A">
      <w:pPr>
        <w:jc w:val="both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1. Понятие статистики. Предмет и система статистики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Цели, задачи и система преподавания учебной дисциплины. Понятие термина «статистика». Сущность статистики как самостоятельной  общественной науки. Роль статистики в познании общественных явлений и процессов. Предмет общей теории статистики. Сущность основных категорий общей теории статистики: качество и количество, признак и его вариация, статистическая совокупность, единица совокупности, статистическая закономерность, статистический показатель и его виды, время, пространство (место). Задачи, функции статистики.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правовой статистики. Понятие уголовно-правовой, гражданско-правовой, административно-правовой и других отраслей статистики. Методологические особенности правовой статистики и ее связь с другими науками и учебными дисциплинами. Научно-практическое значение статистики в деятельности правоохранительных органов. Система организации статистики в правоохранительных органах России.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2. История развития правовой статистики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Становление и развитие статистики: описательное и математическое направления. «Политические арифметики» и их роль в формировании статистической науки.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Основные этапы становления и развития правовой статистики в России и зарубежных странах. А.Н. Радищев как основоположник судебной статистики. Роль У. Пети, И. Зюссмильха, А. Кетле в обосновании моральной статистики.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Особенности развития правовой статистики в России во второй половине ХХ века. Практическое внедрение правовой статистики в исторической ретроспективе. Особенности внедрения в России и зарубежных странах.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3. Статистическое наблюдение в правовой статистике.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Понятие метода статистического наблюдения. Методологические особенности организации статистических наблюдений. Понятие объекта наблюдения, единицы наблюдения, единицы измерения. Программа </w:t>
      </w:r>
      <w:r w:rsidRPr="00E41D63">
        <w:rPr>
          <w:rFonts w:hAnsi="Times New Roman"/>
          <w:sz w:val="28"/>
          <w:szCs w:val="28"/>
        </w:rPr>
        <w:lastRenderedPageBreak/>
        <w:t>наблюдения и принципы ее разработки. Понятие статистического формуляра и его виды. План организации наблюдения. Отчетность как основная форма наблюдения. Классификация форм отчетности. Основные реквизиты отчетности.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Специально организованное статистическое наблюдение и характеристика его форм. Виды наблюдений и их характеристика. Сущность и основные принципы выборочного наблюдения.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4. Учет и отчетность правоохранительных органов, судов и других юридических учреждений.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Общие принципы организации единого первичного учета преступлений в правоохранительных органах. Документы статистического учета преступлений, лиц, совершивших преступления, уголовных дел и протокольной формы досудебной подготовки материалов в правоохранительных органах.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Книга учета заявлений и сообщений о преступлениях и правила ее оформления. Журнал учета иной информации и правила его оформления.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Общие правила заполнения единых статистических карточек.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Содержание и правила применения справочников для заполнения документов первичного учета преступлений и совершивших их лиц.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Принципы организации и формы учета административных правонарушений.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Правила ведения журналов учета преступлений, лиц, их совершивших, уголовных дел и протокольной формы досудебной подготовки материалов.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Система, структура отчетности в органах внутренних дел и содержание основных их видов.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5. Социологические методы сбора правовой информации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Методы опроса и их использование в юридических обследованиях. Беседа. Интервью. Его виды: свободное, стандартизированное, панельное, групповое. Анкетирование. Структура анкет. Виды вопросов в анкете: дихотомические, закрытые, открытые.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Социологическое наблюдение и социальный эксперимент. Полное наблюдение. Включенное наблюдение. Наблюдение-участие. Отличие социального эксперимента от квазиэксперимента. Его значение. Регламентация социального эксперимента.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6. Сводка и группировка материалов статистического наблюдения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о статистической сводке как втором этапе статистической работы, ее значение, задачи и методология. Программа сводки и ее основные вопросы. Виды организации и техники сводки. Принципы и возможности использования метода сводки в деятельности правоохранительных органов.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Группировка. Основные положения метода группировки. Группировочные признаки, их виды. Принципы выбора группировочных признаков.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Понятие о статистической таблице как способе документального изложения результатов сводки и группировки. Виды таблиц и основные </w:t>
      </w:r>
      <w:r w:rsidRPr="00E41D63">
        <w:rPr>
          <w:rFonts w:hAnsi="Times New Roman"/>
          <w:sz w:val="28"/>
          <w:szCs w:val="28"/>
        </w:rPr>
        <w:lastRenderedPageBreak/>
        <w:t>правила их разработки и оформления. Статическая отчетность как образец сводки. Группировки и таблицы.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Сущность графического метода в статистике. Роль и значение метода графических изображений статистической информации. Классификация графических изображений. Общие правила построения графиков.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7. Абсолютные и относительные показатели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об абсолютных величинах и обобщающих показателях. Виды обобщающих показателей и их значение при проведении статистического анализа.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Относительные величины. Понятие об относительных величинах в статистике и их познавательное значение. Метод относительных величин как один из важнейших примеров обобщения и анализа статистических данных.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Виды относительных величин. Индексы.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Применение относительных величин в правовой статистике. Причины наиболее частого применения относительных величин в правовой статистике.</w:t>
      </w:r>
    </w:p>
    <w:p w:rsidR="00D96CA7" w:rsidRPr="00E41D63" w:rsidRDefault="00D96CA7" w:rsidP="009E644C">
      <w:pPr>
        <w:ind w:firstLine="720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8. Средние и показатели вариации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средней величины. Значение метода средних величин в выявлении типических черт массовых процессов общественной жизни.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Виды средних величин и техника их вычисления. Применение средних величин в правовой статистике.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Степенные средние: средняя арифметическая, средняя гармоническая, средняя квадратическая, средняя геометрическая. Правило мажоритарных средних. Свойства средних.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Конкретные средние. Свойства средних.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Показатели вариации признака. Размах вариации. Среднее арифметическое отклонение. Дисперсия. Среднее квадратическое отклонение. Коэффициент вариации.</w:t>
      </w:r>
    </w:p>
    <w:p w:rsidR="00D96CA7" w:rsidRPr="00E41D63" w:rsidRDefault="00D96CA7" w:rsidP="009E644C">
      <w:pPr>
        <w:ind w:firstLine="720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9. Выборочный метод статистического наблюдения.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Основы выборочного наблюдения. Несплошное наблюдение. Закон </w:t>
      </w:r>
      <w:r w:rsidRPr="00E41D63">
        <w:rPr>
          <w:rFonts w:hAnsi="Times New Roman"/>
          <w:sz w:val="28"/>
          <w:szCs w:val="28"/>
        </w:rPr>
        <w:lastRenderedPageBreak/>
        <w:t>больших чисел и его математическая основа – теория вероятности. Законы распределения случайных величин. Параметры измерения разброса значений варьирующего признака. Дисперсия. Среднее квадратическое отклонение.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Ошибки выборки. Тенденциозные и случайные ошибки. Расчеты ошибки репрезентативности. Коэффициент доверия.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Выборочная совокупность. Определение объема выборочной совокупности. Правила случайного отбора единиц совокупности. Принцип равновозможности и случайности.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Способы случайного отбора. Собственно случайный отбор, механический отбор, типический отбор.</w:t>
      </w:r>
    </w:p>
    <w:p w:rsidR="00D96CA7" w:rsidRPr="00E41D63" w:rsidRDefault="00D96CA7" w:rsidP="009E644C">
      <w:pPr>
        <w:ind w:firstLine="720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10. Ряды динамики.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о статистических рядах динамики. Задачи и цели изучения динамики в правовой статистике. Виды рядов динамики. Условия, необходимые для построения и исследования рядов динамики.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Характеристики динамического ряда: уровень ряда, тренд, абсолютный прирост, темп роста, темп прироста, величина одного процента прироста.</w:t>
      </w:r>
    </w:p>
    <w:p w:rsidR="00D96CA7" w:rsidRPr="00E41D63" w:rsidRDefault="00D96CA7" w:rsidP="009E644C">
      <w:pPr>
        <w:ind w:firstLine="720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11. Статистические методы изучения взаимосвязей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об установлении и измерении связи явлений. Понятие об основных приемах установления и измерения связи.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Применение статистических группировок. Параллельные ряды. Применение параллельных рядов и вторичной группировки в правовой статистике.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Измерение связей между качественными признаками. Элементарные приемы измерения тесноты связи. Понятие о функциональной и корреляционной связи. Парная линейная корреляция.</w:t>
      </w:r>
    </w:p>
    <w:p w:rsidR="00D96CA7" w:rsidRPr="00E41D63" w:rsidRDefault="00D96CA7" w:rsidP="009E644C">
      <w:pPr>
        <w:ind w:firstLine="720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Тема 12. Комплексный статистический анализ.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Комплексный статистический анализ. Его цели, задачи. Особенности анализа показателей уголовно-правовой и гражданско-правовой статистики. Основные приемы статистического анализа и их применение при исследовании правовых явлений и деятельности правоохранительных органов, судов и органов юстиции. Использование результатов анализа показателей правовой статистики. Характер статистического анализа.</w:t>
      </w:r>
    </w:p>
    <w:p w:rsidR="00D96CA7" w:rsidRPr="00E41D63" w:rsidRDefault="00D96CA7" w:rsidP="00AF2A4A">
      <w:pPr>
        <w:ind w:firstLine="720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Функции статистического анализа: описательная, объяснительная, прогностическая и организационно-практическая.</w:t>
      </w:r>
    </w:p>
    <w:p w:rsidR="00D96CA7" w:rsidRPr="00E41D63" w:rsidRDefault="00D96CA7" w:rsidP="00AF2A4A">
      <w:pPr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Методы статистического анализа: статистические сводки и группировки; обобщающих величин, статистических рядов, корреляции и других способов изучения взаимосвязей.</w:t>
      </w:r>
    </w:p>
    <w:p w:rsidR="00AF2A4A" w:rsidRPr="00E41D63" w:rsidRDefault="00AF2A4A" w:rsidP="00AF2A4A">
      <w:pPr>
        <w:ind w:firstLine="567"/>
        <w:jc w:val="both"/>
        <w:rPr>
          <w:rStyle w:val="FontStyle49"/>
          <w:b w:val="0"/>
          <w:sz w:val="28"/>
          <w:szCs w:val="28"/>
        </w:rPr>
      </w:pPr>
    </w:p>
    <w:p w:rsidR="00E14846" w:rsidRPr="00B14BBA" w:rsidRDefault="00B14BBA" w:rsidP="00B14BBA">
      <w:pPr>
        <w:pStyle w:val="2"/>
        <w:rPr>
          <w:rStyle w:val="FontStyle49"/>
          <w:color w:val="auto"/>
          <w:sz w:val="28"/>
          <w:szCs w:val="28"/>
        </w:rPr>
      </w:pPr>
      <w:bookmarkStart w:id="10" w:name="_Toc519093043"/>
      <w:r w:rsidRPr="00B14BBA">
        <w:rPr>
          <w:rStyle w:val="FontStyle49"/>
          <w:color w:val="auto"/>
          <w:sz w:val="28"/>
          <w:szCs w:val="28"/>
        </w:rPr>
        <w:t>5</w:t>
      </w:r>
      <w:r w:rsidR="001043D2" w:rsidRPr="00B14BBA">
        <w:rPr>
          <w:rStyle w:val="FontStyle49"/>
          <w:color w:val="auto"/>
          <w:sz w:val="28"/>
          <w:szCs w:val="28"/>
        </w:rPr>
        <w:t>.</w:t>
      </w:r>
      <w:r w:rsidR="00C55374" w:rsidRPr="00B14BBA">
        <w:rPr>
          <w:rStyle w:val="FontStyle49"/>
          <w:color w:val="auto"/>
          <w:sz w:val="28"/>
          <w:szCs w:val="28"/>
        </w:rPr>
        <w:t>2</w:t>
      </w:r>
      <w:r w:rsidR="001043D2" w:rsidRPr="00B14BBA">
        <w:rPr>
          <w:rStyle w:val="FontStyle49"/>
          <w:color w:val="auto"/>
          <w:sz w:val="28"/>
          <w:szCs w:val="28"/>
        </w:rPr>
        <w:t xml:space="preserve">. </w:t>
      </w:r>
      <w:r w:rsidR="00C55374" w:rsidRPr="00B14BBA">
        <w:rPr>
          <w:rStyle w:val="FontStyle49"/>
          <w:color w:val="auto"/>
          <w:sz w:val="28"/>
          <w:szCs w:val="28"/>
        </w:rPr>
        <w:t>Практические задания</w:t>
      </w:r>
      <w:bookmarkEnd w:id="10"/>
    </w:p>
    <w:p w:rsidR="00E14846" w:rsidRPr="00B14BBA" w:rsidRDefault="00B14BBA" w:rsidP="00B14BBA">
      <w:pPr>
        <w:pStyle w:val="2"/>
        <w:rPr>
          <w:rFonts w:hAnsi="Times New Roman"/>
          <w:color w:val="auto"/>
          <w:sz w:val="28"/>
          <w:szCs w:val="28"/>
        </w:rPr>
      </w:pPr>
      <w:bookmarkStart w:id="11" w:name="_Toc519093044"/>
      <w:r w:rsidRPr="00B14BBA">
        <w:rPr>
          <w:rStyle w:val="FontStyle49"/>
          <w:color w:val="auto"/>
          <w:sz w:val="28"/>
          <w:szCs w:val="28"/>
        </w:rPr>
        <w:t>5</w:t>
      </w:r>
      <w:r w:rsidR="001043D2" w:rsidRPr="00B14BBA">
        <w:rPr>
          <w:rStyle w:val="FontStyle49"/>
          <w:color w:val="auto"/>
          <w:sz w:val="28"/>
          <w:szCs w:val="28"/>
        </w:rPr>
        <w:t>.</w:t>
      </w:r>
      <w:r w:rsidR="00C55374" w:rsidRPr="00B14BBA">
        <w:rPr>
          <w:rStyle w:val="FontStyle49"/>
          <w:color w:val="auto"/>
          <w:sz w:val="28"/>
          <w:szCs w:val="28"/>
        </w:rPr>
        <w:t>3</w:t>
      </w:r>
      <w:r w:rsidR="001043D2" w:rsidRPr="00B14BBA">
        <w:rPr>
          <w:rStyle w:val="FontStyle49"/>
          <w:color w:val="auto"/>
          <w:sz w:val="28"/>
          <w:szCs w:val="28"/>
        </w:rPr>
        <w:t>. Тематика курсовых работ Не предусмотрено</w:t>
      </w:r>
      <w:bookmarkEnd w:id="11"/>
    </w:p>
    <w:p w:rsidR="00E14846" w:rsidRPr="00E41D63" w:rsidRDefault="00E14846" w:rsidP="00AF2A4A">
      <w:pPr>
        <w:ind w:firstLine="567"/>
        <w:jc w:val="both"/>
        <w:rPr>
          <w:rStyle w:val="FontStyle49"/>
          <w:b w:val="0"/>
          <w:sz w:val="28"/>
          <w:szCs w:val="28"/>
        </w:rPr>
      </w:pPr>
    </w:p>
    <w:p w:rsidR="00E14846" w:rsidRPr="00B14BBA" w:rsidRDefault="00B14BBA" w:rsidP="00B14BBA">
      <w:pPr>
        <w:pStyle w:val="1"/>
        <w:rPr>
          <w:rFonts w:hAnsi="Times New Roman"/>
          <w:b w:val="0"/>
          <w:color w:val="auto"/>
        </w:rPr>
      </w:pPr>
      <w:bookmarkStart w:id="12" w:name="_Toc519093045"/>
      <w:r w:rsidRPr="00B14BBA">
        <w:rPr>
          <w:rStyle w:val="FontStyle49"/>
          <w:b/>
          <w:bCs/>
          <w:color w:val="auto"/>
          <w:sz w:val="28"/>
          <w:szCs w:val="28"/>
        </w:rPr>
        <w:t>6</w:t>
      </w:r>
      <w:r w:rsidR="001043D2" w:rsidRPr="00B14BBA">
        <w:rPr>
          <w:rStyle w:val="FontStyle49"/>
          <w:b/>
          <w:bCs/>
          <w:color w:val="auto"/>
          <w:sz w:val="28"/>
          <w:szCs w:val="28"/>
        </w:rPr>
        <w:t>. Контролирующие материалы</w:t>
      </w:r>
      <w:bookmarkEnd w:id="12"/>
    </w:p>
    <w:p w:rsidR="00E14846" w:rsidRPr="00E41D63" w:rsidRDefault="00E14846" w:rsidP="00AF2A4A">
      <w:pPr>
        <w:ind w:firstLine="567"/>
        <w:jc w:val="both"/>
        <w:rPr>
          <w:rFonts w:hAnsi="Times New Roman"/>
          <w:sz w:val="28"/>
          <w:szCs w:val="28"/>
        </w:rPr>
      </w:pPr>
    </w:p>
    <w:p w:rsidR="00E14846" w:rsidRPr="00E41D63" w:rsidRDefault="001043D2" w:rsidP="00AF2A4A">
      <w:pPr>
        <w:ind w:firstLine="567"/>
        <w:jc w:val="both"/>
        <w:rPr>
          <w:rStyle w:val="FontStyle48"/>
          <w:sz w:val="28"/>
          <w:szCs w:val="28"/>
        </w:rPr>
      </w:pPr>
      <w:r w:rsidRPr="00E41D63">
        <w:rPr>
          <w:rStyle w:val="FontStyle48"/>
          <w:sz w:val="28"/>
          <w:szCs w:val="28"/>
        </w:rPr>
        <w:t>5.1 ВОПРОСЫ</w:t>
      </w:r>
      <w:r w:rsidR="002940BC" w:rsidRPr="00E41D63">
        <w:rPr>
          <w:rStyle w:val="FontStyle48"/>
          <w:sz w:val="28"/>
          <w:szCs w:val="28"/>
        </w:rPr>
        <w:t xml:space="preserve"> К ЗАЧЕТУ</w:t>
      </w:r>
      <w:r w:rsidR="007172BD" w:rsidRPr="00E41D63">
        <w:rPr>
          <w:rStyle w:val="FontStyle48"/>
          <w:sz w:val="28"/>
          <w:szCs w:val="28"/>
        </w:rPr>
        <w:t xml:space="preserve"> (ЭКЗАМЕНУ)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Сущность статистики как самостоятельной общественной науки.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Предмет общей теории статистики.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правовой статистики.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Отрасли правовой статистики.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уголовно-правовой статистики.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административно-правовой статистики.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гражданско-правовой статистики.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История развития правовой статистики.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Значение правовой статистики в деятельности правоохранительных органов.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Система организации статистики в правоохранительных органах.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массового статистического наблюдения.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Методологические особенности организации статистического наблюдения.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Программа наблюдения и принципы ее разработки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Формы статистического наблюдения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Виды статистического наблюдения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Несплошное наблюдение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Общие принципы организации единого первичного учета преступлений в правоохранительных органах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Общие правила заполнения единых статистических карточек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Содержание и правила применения справочников для заполнения документов первичного учета административных правонарушений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Система, структура отчетности в органах внутренних дел.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Методы опроса и их использования в юридических обследованиях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Интервью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Анкетирование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Социологическое наблюдение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Социальный эксперимент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квазиэксперимента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Статистическая сводка и основные положения теории группировок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Виды статистических группировок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Ряды распределения и их виды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Табличный способ изложения данных правовой статистики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Абсолютные величины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Относительные величины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и значение средних величин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Виды средних величин.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Динамические ряды и их виды.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Сущность и основные виды выборочного наблюдения.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Ошибка выборки. Тенденциозные и случайные ошибки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Расчеты ошибки репрезентативности.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Способы случайного отбора.</w:t>
      </w:r>
    </w:p>
    <w:p w:rsidR="00D96CA7" w:rsidRPr="00E41D63" w:rsidRDefault="00D96CA7" w:rsidP="00AF2A4A">
      <w:pPr>
        <w:widowControl/>
        <w:numPr>
          <w:ilvl w:val="0"/>
          <w:numId w:val="28"/>
        </w:numPr>
        <w:tabs>
          <w:tab w:val="clear" w:pos="720"/>
          <w:tab w:val="num" w:pos="0"/>
        </w:tabs>
        <w:ind w:left="0" w:firstLine="567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Понятие статистического анализа.</w:t>
      </w:r>
    </w:p>
    <w:p w:rsidR="006416C5" w:rsidRPr="00E41D63" w:rsidRDefault="006416C5" w:rsidP="00AF2A4A">
      <w:pPr>
        <w:ind w:firstLine="567"/>
        <w:jc w:val="both"/>
        <w:rPr>
          <w:rFonts w:hAnsi="Times New Roman"/>
          <w:sz w:val="28"/>
          <w:szCs w:val="28"/>
        </w:rPr>
      </w:pPr>
    </w:p>
    <w:p w:rsidR="00E14846" w:rsidRPr="00E41D63" w:rsidRDefault="00E14846" w:rsidP="00AF2A4A">
      <w:pPr>
        <w:ind w:firstLine="567"/>
        <w:jc w:val="both"/>
        <w:rPr>
          <w:rFonts w:hAnsi="Times New Roman"/>
          <w:sz w:val="28"/>
          <w:szCs w:val="28"/>
        </w:rPr>
      </w:pPr>
    </w:p>
    <w:p w:rsidR="00AF2A4A" w:rsidRPr="00B14BBA" w:rsidRDefault="00B14BBA" w:rsidP="00B14BBA">
      <w:pPr>
        <w:pStyle w:val="1"/>
        <w:rPr>
          <w:rFonts w:ascii="Times New Roman" w:hAnsi="Times New Roman" w:cs="Times New Roman"/>
          <w:b w:val="0"/>
          <w:bCs w:val="0"/>
          <w:color w:val="auto"/>
          <w:spacing w:val="20"/>
        </w:rPr>
      </w:pPr>
      <w:bookmarkStart w:id="13" w:name="_Toc519093046"/>
      <w:r w:rsidRPr="00B14BBA">
        <w:rPr>
          <w:rStyle w:val="FontStyle49"/>
          <w:b/>
          <w:color w:val="auto"/>
          <w:sz w:val="28"/>
          <w:szCs w:val="28"/>
        </w:rPr>
        <w:t>7</w:t>
      </w:r>
      <w:r w:rsidR="001043D2" w:rsidRPr="00B14BBA">
        <w:rPr>
          <w:rStyle w:val="FontStyle49"/>
          <w:b/>
          <w:color w:val="auto"/>
          <w:sz w:val="28"/>
          <w:szCs w:val="28"/>
        </w:rPr>
        <w:t>. Список литературы</w:t>
      </w:r>
      <w:bookmarkEnd w:id="13"/>
    </w:p>
    <w:p w:rsidR="00E14846" w:rsidRPr="00B14BBA" w:rsidRDefault="00B14BBA" w:rsidP="00B14BBA">
      <w:pPr>
        <w:pStyle w:val="2"/>
        <w:rPr>
          <w:rStyle w:val="FontStyle49"/>
          <w:color w:val="auto"/>
          <w:sz w:val="28"/>
          <w:szCs w:val="28"/>
        </w:rPr>
      </w:pPr>
      <w:bookmarkStart w:id="14" w:name="_Toc519093047"/>
      <w:r w:rsidRPr="00B14BBA">
        <w:rPr>
          <w:rStyle w:val="FontStyle49"/>
          <w:color w:val="auto"/>
          <w:sz w:val="28"/>
          <w:szCs w:val="28"/>
        </w:rPr>
        <w:t>7</w:t>
      </w:r>
      <w:r w:rsidR="001043D2" w:rsidRPr="00B14BBA">
        <w:rPr>
          <w:rStyle w:val="FontStyle49"/>
          <w:color w:val="auto"/>
          <w:sz w:val="28"/>
          <w:szCs w:val="28"/>
        </w:rPr>
        <w:t>.1. Основная литература</w:t>
      </w:r>
      <w:bookmarkEnd w:id="14"/>
    </w:p>
    <w:p w:rsidR="00506E23" w:rsidRPr="00E41D63" w:rsidRDefault="00C806D4" w:rsidP="009E644C">
      <w:pPr>
        <w:pStyle w:val="ab"/>
        <w:numPr>
          <w:ilvl w:val="0"/>
          <w:numId w:val="34"/>
        </w:numPr>
        <w:rPr>
          <w:rFonts w:hAnsi="Times New Roman"/>
          <w:color w:val="000000" w:themeColor="text1"/>
          <w:sz w:val="28"/>
          <w:szCs w:val="28"/>
        </w:rPr>
      </w:pPr>
      <w:hyperlink r:id="rId11" w:tgtFrame="_blank" w:history="1">
        <w:r w:rsidR="00506E23" w:rsidRPr="00E41D63">
          <w:rPr>
            <w:rStyle w:val="af"/>
            <w:rFonts w:hAnsi="Times New Roman"/>
            <w:color w:val="000000" w:themeColor="text1"/>
            <w:sz w:val="28"/>
            <w:szCs w:val="28"/>
            <w:u w:val="none"/>
          </w:rPr>
          <w:t>Социально-экономическая статистика: учебное пособие</w:t>
        </w:r>
      </w:hyperlink>
      <w:r w:rsidR="00506E23" w:rsidRPr="00E41D63">
        <w:rPr>
          <w:rFonts w:hAnsi="Times New Roman"/>
          <w:color w:val="000000" w:themeColor="text1"/>
          <w:sz w:val="28"/>
          <w:szCs w:val="28"/>
        </w:rPr>
        <w:t xml:space="preserve"> Мухина И</w:t>
      </w:r>
      <w:r w:rsidR="009E644C" w:rsidRPr="00E41D63">
        <w:rPr>
          <w:rFonts w:hAnsi="Times New Roman"/>
          <w:color w:val="000000" w:themeColor="text1"/>
          <w:sz w:val="28"/>
          <w:szCs w:val="28"/>
        </w:rPr>
        <w:t>.</w:t>
      </w:r>
      <w:r w:rsidR="00506E23" w:rsidRPr="00E41D63">
        <w:rPr>
          <w:rFonts w:hAnsi="Times New Roman"/>
          <w:color w:val="000000" w:themeColor="text1"/>
          <w:sz w:val="28"/>
          <w:szCs w:val="28"/>
        </w:rPr>
        <w:t>А.</w:t>
      </w:r>
      <w:r w:rsidR="009E644C" w:rsidRPr="00E41D63">
        <w:rPr>
          <w:rFonts w:hAnsi="Times New Roman"/>
          <w:color w:val="000000" w:themeColor="text1"/>
          <w:sz w:val="28"/>
          <w:szCs w:val="28"/>
        </w:rPr>
        <w:t xml:space="preserve"> </w:t>
      </w:r>
      <w:r w:rsidR="00506E23" w:rsidRPr="00E41D63">
        <w:rPr>
          <w:rFonts w:hAnsi="Times New Roman"/>
          <w:color w:val="000000" w:themeColor="text1"/>
          <w:sz w:val="28"/>
          <w:szCs w:val="28"/>
        </w:rPr>
        <w:t xml:space="preserve">Издательство: Флинта, 2017 </w:t>
      </w:r>
    </w:p>
    <w:p w:rsidR="00506E23" w:rsidRDefault="00C806D4" w:rsidP="009E644C">
      <w:pPr>
        <w:pStyle w:val="ab"/>
        <w:numPr>
          <w:ilvl w:val="0"/>
          <w:numId w:val="34"/>
        </w:numPr>
        <w:rPr>
          <w:rFonts w:hAnsi="Times New Roman"/>
          <w:color w:val="000000" w:themeColor="text1"/>
          <w:sz w:val="28"/>
          <w:szCs w:val="28"/>
        </w:rPr>
      </w:pPr>
      <w:hyperlink r:id="rId12" w:tgtFrame="_blank" w:history="1">
        <w:r w:rsidR="00506E23" w:rsidRPr="00E41D63">
          <w:rPr>
            <w:rStyle w:val="af"/>
            <w:rFonts w:hAnsi="Times New Roman"/>
            <w:color w:val="000000" w:themeColor="text1"/>
            <w:sz w:val="28"/>
            <w:szCs w:val="28"/>
            <w:u w:val="none"/>
          </w:rPr>
          <w:t>Судебная статистика: учебное пособие</w:t>
        </w:r>
      </w:hyperlink>
      <w:r w:rsidR="00506E23" w:rsidRPr="00E41D63">
        <w:rPr>
          <w:rFonts w:hAnsi="Times New Roman"/>
          <w:color w:val="000000" w:themeColor="text1"/>
          <w:sz w:val="28"/>
          <w:szCs w:val="28"/>
        </w:rPr>
        <w:t xml:space="preserve"> Андрюшечкина И. Н.</w:t>
      </w:r>
      <w:r w:rsidR="00AF2A4A" w:rsidRPr="00E41D63">
        <w:rPr>
          <w:rFonts w:hAnsi="Times New Roman"/>
          <w:color w:val="000000" w:themeColor="text1"/>
          <w:sz w:val="28"/>
          <w:szCs w:val="28"/>
        </w:rPr>
        <w:t xml:space="preserve"> </w:t>
      </w:r>
      <w:r w:rsidR="00506E23" w:rsidRPr="00E41D63">
        <w:rPr>
          <w:rFonts w:hAnsi="Times New Roman"/>
          <w:color w:val="000000" w:themeColor="text1"/>
          <w:sz w:val="28"/>
          <w:szCs w:val="28"/>
        </w:rPr>
        <w:t xml:space="preserve">Издательство: РГУП, 2016 </w:t>
      </w:r>
    </w:p>
    <w:p w:rsidR="0060630A" w:rsidRPr="00E41D63" w:rsidRDefault="00C806D4" w:rsidP="009E644C">
      <w:pPr>
        <w:pStyle w:val="ab"/>
        <w:numPr>
          <w:ilvl w:val="0"/>
          <w:numId w:val="34"/>
        </w:numPr>
        <w:rPr>
          <w:rFonts w:hAnsi="Times New Roman"/>
          <w:color w:val="000000" w:themeColor="text1"/>
          <w:sz w:val="28"/>
          <w:szCs w:val="28"/>
        </w:rPr>
      </w:pPr>
      <w:hyperlink r:id="rId13" w:tgtFrame="_blank" w:history="1">
        <w:r w:rsidR="0060630A" w:rsidRPr="0060630A">
          <w:rPr>
            <w:rStyle w:val="af"/>
            <w:rFonts w:hAnsi="Times New Roman"/>
            <w:bCs/>
            <w:color w:val="000000" w:themeColor="text1"/>
            <w:sz w:val="28"/>
            <w:szCs w:val="28"/>
            <w:u w:val="none"/>
          </w:rPr>
          <w:t>Правовая</w:t>
        </w:r>
        <w:r w:rsidR="0060630A" w:rsidRPr="00E41D63">
          <w:rPr>
            <w:rStyle w:val="af"/>
            <w:rFonts w:hAnsi="Times New Roman"/>
            <w:color w:val="000000" w:themeColor="text1"/>
            <w:sz w:val="28"/>
            <w:szCs w:val="28"/>
            <w:u w:val="none"/>
          </w:rPr>
          <w:t xml:space="preserve"> статистика: учебник</w:t>
        </w:r>
      </w:hyperlink>
      <w:r w:rsidR="0060630A" w:rsidRPr="00E41D63">
        <w:rPr>
          <w:rFonts w:hAnsi="Times New Roman"/>
          <w:color w:val="000000" w:themeColor="text1"/>
          <w:sz w:val="28"/>
          <w:szCs w:val="28"/>
        </w:rPr>
        <w:t xml:space="preserve"> Редактор: Иншаков Сергей Михайлович; Под</w:t>
      </w:r>
      <w:r w:rsidR="0060630A" w:rsidRPr="0060630A">
        <w:rPr>
          <w:rFonts w:hAnsi="Times New Roman"/>
          <w:color w:val="000000" w:themeColor="text1"/>
          <w:sz w:val="28"/>
          <w:szCs w:val="28"/>
        </w:rPr>
        <w:t xml:space="preserve"> </w:t>
      </w:r>
      <w:r w:rsidR="0060630A" w:rsidRPr="00E41D63">
        <w:rPr>
          <w:rFonts w:hAnsi="Times New Roman"/>
          <w:color w:val="000000" w:themeColor="text1"/>
          <w:sz w:val="28"/>
          <w:szCs w:val="28"/>
        </w:rPr>
        <w:t>редакцией: Казанцев С. Я. Издательство: Юнити-Дана, 2015</w:t>
      </w:r>
    </w:p>
    <w:p w:rsidR="00E14846" w:rsidRPr="00B14BBA" w:rsidRDefault="00B14BBA" w:rsidP="00B14BBA">
      <w:pPr>
        <w:pStyle w:val="2"/>
        <w:rPr>
          <w:rStyle w:val="FontStyle49"/>
          <w:color w:val="auto"/>
          <w:sz w:val="28"/>
          <w:szCs w:val="28"/>
        </w:rPr>
      </w:pPr>
      <w:bookmarkStart w:id="15" w:name="_Toc519093048"/>
      <w:r w:rsidRPr="00B14BBA">
        <w:rPr>
          <w:rStyle w:val="FontStyle49"/>
          <w:color w:val="auto"/>
          <w:sz w:val="28"/>
          <w:szCs w:val="28"/>
        </w:rPr>
        <w:t>7</w:t>
      </w:r>
      <w:r w:rsidR="001043D2" w:rsidRPr="00B14BBA">
        <w:rPr>
          <w:rStyle w:val="FontStyle49"/>
          <w:color w:val="auto"/>
          <w:sz w:val="28"/>
          <w:szCs w:val="28"/>
        </w:rPr>
        <w:t>. 2. Дополнительная литература</w:t>
      </w:r>
      <w:bookmarkEnd w:id="15"/>
    </w:p>
    <w:p w:rsidR="00D96CA7" w:rsidRPr="00E41D63" w:rsidRDefault="00D96CA7" w:rsidP="00AF2A4A">
      <w:pPr>
        <w:widowControl/>
        <w:numPr>
          <w:ilvl w:val="0"/>
          <w:numId w:val="29"/>
        </w:numPr>
        <w:tabs>
          <w:tab w:val="clear" w:pos="1068"/>
          <w:tab w:val="num" w:pos="0"/>
        </w:tabs>
        <w:ind w:left="0"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Лунеев В.В. Юридическая статистика. Учебник. М.: Юристы, 2005. </w:t>
      </w:r>
    </w:p>
    <w:p w:rsidR="00D96CA7" w:rsidRPr="00E41D63" w:rsidRDefault="00D96CA7" w:rsidP="00AF2A4A">
      <w:pPr>
        <w:widowControl/>
        <w:numPr>
          <w:ilvl w:val="0"/>
          <w:numId w:val="29"/>
        </w:numPr>
        <w:tabs>
          <w:tab w:val="clear" w:pos="1068"/>
          <w:tab w:val="num" w:pos="0"/>
        </w:tabs>
        <w:ind w:left="0"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Лунеев В.В . Преступность XX века: мировые, региональные и российские тенденции / Изд.2-е, перер. и доп.- М.: Волтерс Клувер. 2005.</w:t>
      </w:r>
    </w:p>
    <w:p w:rsidR="00D96CA7" w:rsidRPr="00E41D63" w:rsidRDefault="00D96CA7" w:rsidP="00AF2A4A">
      <w:pPr>
        <w:widowControl/>
        <w:numPr>
          <w:ilvl w:val="0"/>
          <w:numId w:val="29"/>
        </w:numPr>
        <w:tabs>
          <w:tab w:val="clear" w:pos="1068"/>
          <w:tab w:val="num" w:pos="0"/>
        </w:tabs>
        <w:ind w:left="0"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Общая теория статистики: Учебник / Под ред. чл.-кор. РАН И. И. Елисе евой. 5-е изд. Пер. и доп. М., 2004.</w:t>
      </w:r>
    </w:p>
    <w:p w:rsidR="007172BD" w:rsidRPr="00B14BBA" w:rsidRDefault="00D96CA7" w:rsidP="00B14BBA">
      <w:pPr>
        <w:widowControl/>
        <w:numPr>
          <w:ilvl w:val="0"/>
          <w:numId w:val="29"/>
        </w:numPr>
        <w:tabs>
          <w:tab w:val="clear" w:pos="1068"/>
          <w:tab w:val="num" w:pos="0"/>
        </w:tabs>
        <w:ind w:left="0" w:firstLine="567"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>Савюк Л.К. Правовая статистика. Учебник. М.: Юристы., 2006</w:t>
      </w:r>
    </w:p>
    <w:p w:rsidR="00E14846" w:rsidRPr="00B14BBA" w:rsidRDefault="00B14BBA" w:rsidP="00B14BBA">
      <w:pPr>
        <w:pStyle w:val="1"/>
        <w:rPr>
          <w:rFonts w:hAnsi="Times New Roman"/>
          <w:color w:val="auto"/>
          <w:w w:val="101"/>
        </w:rPr>
      </w:pPr>
      <w:bookmarkStart w:id="16" w:name="_Toc351130175"/>
      <w:bookmarkStart w:id="17" w:name="_Toc351563462"/>
      <w:bookmarkStart w:id="18" w:name="_Toc398653621"/>
      <w:bookmarkStart w:id="19" w:name="_Toc519093049"/>
      <w:bookmarkEnd w:id="16"/>
      <w:bookmarkEnd w:id="17"/>
      <w:bookmarkEnd w:id="18"/>
      <w:r w:rsidRPr="00B14BBA">
        <w:rPr>
          <w:rFonts w:hAnsi="Times New Roman"/>
          <w:color w:val="auto"/>
          <w:w w:val="101"/>
        </w:rPr>
        <w:t>8</w:t>
      </w:r>
      <w:r w:rsidR="001043D2" w:rsidRPr="00B14BBA">
        <w:rPr>
          <w:rFonts w:hAnsi="Times New Roman"/>
          <w:color w:val="auto"/>
          <w:w w:val="101"/>
        </w:rPr>
        <w:t xml:space="preserve">. </w:t>
      </w:r>
      <w:r w:rsidR="001043D2" w:rsidRPr="00B14BBA">
        <w:rPr>
          <w:rFonts w:hAnsi="Times New Roman"/>
          <w:color w:val="auto"/>
          <w:w w:val="101"/>
        </w:rPr>
        <w:t>Электронные</w:t>
      </w:r>
      <w:r w:rsidR="001043D2" w:rsidRPr="00B14BBA">
        <w:rPr>
          <w:rFonts w:hAnsi="Times New Roman"/>
          <w:color w:val="auto"/>
          <w:w w:val="101"/>
        </w:rPr>
        <w:t xml:space="preserve"> </w:t>
      </w:r>
      <w:r w:rsidR="001043D2" w:rsidRPr="00B14BBA">
        <w:rPr>
          <w:rFonts w:hAnsi="Times New Roman"/>
          <w:color w:val="auto"/>
          <w:w w:val="101"/>
        </w:rPr>
        <w:t>ресурсы</w:t>
      </w:r>
      <w:bookmarkEnd w:id="19"/>
    </w:p>
    <w:p w:rsidR="006416C5" w:rsidRPr="00E41D63" w:rsidRDefault="006416C5" w:rsidP="00AF2A4A">
      <w:pPr>
        <w:ind w:firstLine="567"/>
        <w:contextualSpacing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. </w:t>
      </w:r>
      <w:hyperlink r:id="rId14">
        <w:r w:rsidRPr="00E41D63">
          <w:rPr>
            <w:rStyle w:val="-"/>
            <w:rFonts w:hAnsi="Times New Roman"/>
            <w:sz w:val="28"/>
            <w:szCs w:val="28"/>
          </w:rPr>
          <w:t>http://elibrary.rsl.ru</w:t>
        </w:r>
      </w:hyperlink>
      <w:r w:rsidRPr="00E41D63">
        <w:rPr>
          <w:rFonts w:hAnsi="Times New Roman"/>
          <w:sz w:val="28"/>
          <w:szCs w:val="28"/>
        </w:rPr>
        <w:t xml:space="preserve"> – Российская государственная библиотека: Электронная библиотека.</w:t>
      </w:r>
    </w:p>
    <w:p w:rsidR="006416C5" w:rsidRPr="00E41D63" w:rsidRDefault="006416C5" w:rsidP="00AF2A4A">
      <w:pPr>
        <w:ind w:firstLine="567"/>
        <w:contextualSpacing/>
        <w:jc w:val="both"/>
        <w:rPr>
          <w:rFonts w:hAnsi="Times New Roman"/>
          <w:sz w:val="28"/>
          <w:szCs w:val="28"/>
        </w:rPr>
      </w:pPr>
      <w:r w:rsidRPr="00E41D63">
        <w:rPr>
          <w:rFonts w:hAnsi="Times New Roman"/>
          <w:sz w:val="28"/>
          <w:szCs w:val="28"/>
        </w:rPr>
        <w:t xml:space="preserve">2. </w:t>
      </w:r>
      <w:hyperlink r:id="rId15">
        <w:r w:rsidRPr="00E41D63">
          <w:rPr>
            <w:rStyle w:val="-"/>
            <w:rFonts w:hAnsi="Times New Roman"/>
            <w:sz w:val="28"/>
            <w:szCs w:val="28"/>
          </w:rPr>
          <w:t>http://leb.nlr.ru</w:t>
        </w:r>
      </w:hyperlink>
      <w:r w:rsidRPr="00E41D63">
        <w:rPr>
          <w:rFonts w:hAnsi="Times New Roman"/>
          <w:sz w:val="28"/>
          <w:szCs w:val="28"/>
        </w:rPr>
        <w:t xml:space="preserve"> – Электронный фонд Российской национальной библиотеки.</w:t>
      </w:r>
    </w:p>
    <w:p w:rsidR="006416C5" w:rsidRPr="00E41D63" w:rsidRDefault="006416C5" w:rsidP="00AF2A4A">
      <w:pPr>
        <w:ind w:firstLine="567"/>
        <w:contextualSpacing/>
        <w:jc w:val="both"/>
        <w:rPr>
          <w:rFonts w:hAnsi="Times New Roman"/>
          <w:sz w:val="28"/>
          <w:szCs w:val="28"/>
        </w:rPr>
      </w:pPr>
      <w:r w:rsidRPr="00E41D63">
        <w:rPr>
          <w:rStyle w:val="FontStyle48"/>
          <w:sz w:val="28"/>
          <w:szCs w:val="28"/>
        </w:rPr>
        <w:t xml:space="preserve">3. </w:t>
      </w:r>
      <w:hyperlink r:id="rId16">
        <w:r w:rsidRPr="00E41D63">
          <w:rPr>
            <w:rStyle w:val="FontStyle48"/>
            <w:sz w:val="28"/>
            <w:szCs w:val="28"/>
          </w:rPr>
          <w:t>http://nlib.sakha.ru/elib/index.php</w:t>
        </w:r>
      </w:hyperlink>
      <w:r w:rsidRPr="00E41D63">
        <w:rPr>
          <w:rStyle w:val="FontStyle48"/>
          <w:sz w:val="28"/>
          <w:szCs w:val="28"/>
        </w:rPr>
        <w:t xml:space="preserve"> - Электронная библиотека / Национальной библиотеки Республики Саха (Якутия).</w:t>
      </w:r>
    </w:p>
    <w:p w:rsidR="006416C5" w:rsidRPr="00E41D63" w:rsidRDefault="00C806D4" w:rsidP="00AF2A4A">
      <w:pPr>
        <w:widowControl/>
        <w:shd w:val="clear" w:color="auto" w:fill="F9F5E4"/>
        <w:autoSpaceDE w:val="0"/>
        <w:autoSpaceDN w:val="0"/>
        <w:adjustRightInd w:val="0"/>
        <w:ind w:firstLine="567"/>
        <w:jc w:val="both"/>
        <w:rPr>
          <w:rFonts w:hAnsi="Times New Roman"/>
          <w:color w:val="808080"/>
          <w:sz w:val="28"/>
          <w:szCs w:val="28"/>
        </w:rPr>
      </w:pPr>
      <w:hyperlink r:id="rId17" w:history="1">
        <w:r w:rsidR="00C74625" w:rsidRPr="00E41D63">
          <w:rPr>
            <w:rStyle w:val="af"/>
            <w:rFonts w:hAnsi="Times New Roman"/>
            <w:sz w:val="28"/>
            <w:szCs w:val="28"/>
          </w:rPr>
          <w:t>http://biblioclub.ru-</w:t>
        </w:r>
      </w:hyperlink>
      <w:r w:rsidR="00C74625" w:rsidRPr="00E41D63">
        <w:rPr>
          <w:rFonts w:hAnsi="Times New Roman"/>
          <w:color w:val="808080"/>
          <w:sz w:val="28"/>
          <w:szCs w:val="28"/>
        </w:rPr>
        <w:t xml:space="preserve"> </w:t>
      </w:r>
      <w:r w:rsidR="00C74625" w:rsidRPr="00E41D63">
        <w:rPr>
          <w:rFonts w:hAnsi="Times New Roman"/>
          <w:sz w:val="28"/>
          <w:szCs w:val="28"/>
        </w:rPr>
        <w:t>Электронная библиотека.</w:t>
      </w:r>
      <w:r w:rsidR="00C74625" w:rsidRPr="00E41D63">
        <w:rPr>
          <w:rFonts w:hAnsi="Times New Roman"/>
          <w:color w:val="808080"/>
          <w:sz w:val="28"/>
          <w:szCs w:val="28"/>
        </w:rPr>
        <w:t xml:space="preserve"> </w:t>
      </w:r>
    </w:p>
    <w:p w:rsidR="006416C5" w:rsidRPr="00E41D63" w:rsidRDefault="006416C5" w:rsidP="00AF2A4A">
      <w:pPr>
        <w:ind w:firstLine="567"/>
        <w:jc w:val="both"/>
        <w:rPr>
          <w:rFonts w:hAnsi="Times New Roman"/>
          <w:sz w:val="28"/>
          <w:szCs w:val="28"/>
        </w:rPr>
      </w:pPr>
    </w:p>
    <w:p w:rsidR="00E41D63" w:rsidRPr="00E41D63" w:rsidRDefault="00E41D63" w:rsidP="00E41D63">
      <w:pPr>
        <w:autoSpaceDE w:val="0"/>
        <w:autoSpaceDN w:val="0"/>
        <w:adjustRightInd w:val="0"/>
        <w:ind w:firstLine="567"/>
        <w:jc w:val="center"/>
        <w:rPr>
          <w:rFonts w:eastAsia="SimSun" w:hAnsi="Times New Roman"/>
          <w:sz w:val="28"/>
          <w:szCs w:val="28"/>
          <w:lang w:eastAsia="zh-CN"/>
        </w:rPr>
      </w:pPr>
      <w:r w:rsidRPr="00E41D63">
        <w:rPr>
          <w:rFonts w:eastAsia="SimSun" w:hAnsi="Times New Roman"/>
          <w:sz w:val="28"/>
          <w:szCs w:val="28"/>
          <w:lang w:eastAsia="zh-CN"/>
        </w:rPr>
        <w:t>ФОНД ОЦЕНОЧНЫХ СРЕДСТВ</w:t>
      </w:r>
    </w:p>
    <w:p w:rsidR="00E41D63" w:rsidRPr="00E41D63" w:rsidRDefault="00E41D63" w:rsidP="00E41D63">
      <w:pPr>
        <w:autoSpaceDE w:val="0"/>
        <w:autoSpaceDN w:val="0"/>
        <w:adjustRightInd w:val="0"/>
        <w:ind w:firstLine="567"/>
        <w:jc w:val="both"/>
        <w:rPr>
          <w:rFonts w:eastAsia="SimSun" w:hAnsi="Times New Roman"/>
          <w:sz w:val="28"/>
          <w:szCs w:val="28"/>
          <w:lang w:eastAsia="zh-CN"/>
        </w:rPr>
      </w:pPr>
      <w:r w:rsidRPr="00E41D63">
        <w:rPr>
          <w:rFonts w:eastAsia="SimSun" w:hAnsi="Times New Roman"/>
          <w:sz w:val="28"/>
          <w:szCs w:val="28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E41D63" w:rsidRPr="00E41D63" w:rsidRDefault="00E41D63" w:rsidP="00E41D6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>Критерии оценки результатов тестирования по дисциплине</w:t>
      </w:r>
    </w:p>
    <w:p w:rsidR="00E41D63" w:rsidRPr="00E41D63" w:rsidRDefault="00E41D63" w:rsidP="00E41D6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  <w:sz w:val="28"/>
          <w:szCs w:val="28"/>
        </w:rPr>
      </w:pPr>
      <w:r w:rsidRPr="00E41D63">
        <w:rPr>
          <w:rFonts w:hAnsi="Times New Roman"/>
          <w:b/>
          <w:sz w:val="28"/>
          <w:szCs w:val="28"/>
        </w:rPr>
        <w:t xml:space="preserve"> «Правовая статистика»: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222"/>
      </w:tblGrid>
      <w:tr w:rsidR="00E41D63" w:rsidRPr="00E41D63" w:rsidTr="001B0C15">
        <w:trPr>
          <w:trHeight w:val="366"/>
          <w:jc w:val="center"/>
        </w:trPr>
        <w:tc>
          <w:tcPr>
            <w:tcW w:w="2628" w:type="pct"/>
            <w:vAlign w:val="center"/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E41D63">
              <w:rPr>
                <w:rFonts w:hAnsi="Times New Roman"/>
                <w:b/>
                <w:sz w:val="28"/>
                <w:szCs w:val="28"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E41D63">
              <w:rPr>
                <w:rFonts w:hAnsi="Times New Roman"/>
                <w:b/>
                <w:sz w:val="28"/>
                <w:szCs w:val="28"/>
              </w:rPr>
              <w:t>Шкала оценивания</w:t>
            </w:r>
          </w:p>
        </w:tc>
      </w:tr>
      <w:tr w:rsidR="00E41D63" w:rsidRPr="00E41D63" w:rsidTr="001B0C15">
        <w:trPr>
          <w:trHeight w:val="366"/>
          <w:jc w:val="center"/>
        </w:trPr>
        <w:tc>
          <w:tcPr>
            <w:tcW w:w="2628" w:type="pct"/>
            <w:vAlign w:val="center"/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91-100</w:t>
            </w:r>
          </w:p>
        </w:tc>
        <w:tc>
          <w:tcPr>
            <w:tcW w:w="2372" w:type="pct"/>
            <w:vAlign w:val="center"/>
          </w:tcPr>
          <w:p w:rsidR="00E41D63" w:rsidRPr="00E41D63" w:rsidRDefault="00E41D63" w:rsidP="001B0C15">
            <w:pPr>
              <w:ind w:firstLine="567"/>
              <w:contextualSpacing/>
              <w:jc w:val="center"/>
              <w:rPr>
                <w:rFonts w:eastAsia="Calibri" w:hAnsi="Times New Roman"/>
                <w:sz w:val="28"/>
                <w:szCs w:val="28"/>
              </w:rPr>
            </w:pPr>
            <w:r w:rsidRPr="00E41D63">
              <w:rPr>
                <w:rFonts w:eastAsia="Calibri" w:hAnsi="Times New Roman"/>
                <w:sz w:val="28"/>
                <w:szCs w:val="28"/>
              </w:rPr>
              <w:t>5 – «Отлично»</w:t>
            </w:r>
          </w:p>
        </w:tc>
      </w:tr>
      <w:tr w:rsidR="00E41D63" w:rsidRPr="00E41D63" w:rsidTr="001B0C15">
        <w:trPr>
          <w:trHeight w:val="366"/>
          <w:jc w:val="center"/>
        </w:trPr>
        <w:tc>
          <w:tcPr>
            <w:tcW w:w="2628" w:type="pct"/>
            <w:vAlign w:val="center"/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71-90</w:t>
            </w:r>
          </w:p>
        </w:tc>
        <w:tc>
          <w:tcPr>
            <w:tcW w:w="2372" w:type="pct"/>
            <w:vAlign w:val="center"/>
          </w:tcPr>
          <w:p w:rsidR="00E41D63" w:rsidRPr="00E41D63" w:rsidRDefault="00E41D63" w:rsidP="001B0C15">
            <w:pPr>
              <w:ind w:firstLine="567"/>
              <w:contextualSpacing/>
              <w:jc w:val="center"/>
              <w:rPr>
                <w:rFonts w:eastAsia="Calibri" w:hAnsi="Times New Roman"/>
                <w:sz w:val="28"/>
                <w:szCs w:val="28"/>
              </w:rPr>
            </w:pPr>
            <w:r w:rsidRPr="00E41D63">
              <w:rPr>
                <w:rFonts w:eastAsia="Calibri" w:hAnsi="Times New Roman"/>
                <w:sz w:val="28"/>
                <w:szCs w:val="28"/>
              </w:rPr>
              <w:t>4 – «Хорошо»</w:t>
            </w:r>
          </w:p>
        </w:tc>
      </w:tr>
      <w:tr w:rsidR="00E41D63" w:rsidRPr="00E41D63" w:rsidTr="001B0C15">
        <w:trPr>
          <w:trHeight w:val="366"/>
          <w:jc w:val="center"/>
        </w:trPr>
        <w:tc>
          <w:tcPr>
            <w:tcW w:w="2628" w:type="pct"/>
            <w:vAlign w:val="center"/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51-70</w:t>
            </w:r>
          </w:p>
        </w:tc>
        <w:tc>
          <w:tcPr>
            <w:tcW w:w="2372" w:type="pct"/>
            <w:vAlign w:val="center"/>
          </w:tcPr>
          <w:p w:rsidR="00E41D63" w:rsidRPr="00E41D63" w:rsidRDefault="00E41D63" w:rsidP="001B0C15">
            <w:pPr>
              <w:ind w:firstLine="567"/>
              <w:contextualSpacing/>
              <w:jc w:val="center"/>
              <w:rPr>
                <w:rFonts w:eastAsia="Calibri" w:hAnsi="Times New Roman"/>
                <w:sz w:val="28"/>
                <w:szCs w:val="28"/>
              </w:rPr>
            </w:pPr>
            <w:r w:rsidRPr="00E41D63">
              <w:rPr>
                <w:rFonts w:eastAsia="Calibri" w:hAnsi="Times New Roman"/>
                <w:sz w:val="28"/>
                <w:szCs w:val="28"/>
              </w:rPr>
              <w:t>3 – «Удовлетворительно»</w:t>
            </w:r>
          </w:p>
        </w:tc>
      </w:tr>
      <w:tr w:rsidR="00E41D63" w:rsidRPr="00E41D63" w:rsidTr="001B0C15">
        <w:trPr>
          <w:trHeight w:val="366"/>
          <w:jc w:val="center"/>
        </w:trPr>
        <w:tc>
          <w:tcPr>
            <w:tcW w:w="2628" w:type="pct"/>
            <w:vAlign w:val="center"/>
          </w:tcPr>
          <w:p w:rsidR="00E41D63" w:rsidRPr="00E41D63" w:rsidRDefault="00E41D63" w:rsidP="001B0C15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0-50</w:t>
            </w:r>
          </w:p>
        </w:tc>
        <w:tc>
          <w:tcPr>
            <w:tcW w:w="2372" w:type="pct"/>
            <w:vAlign w:val="center"/>
          </w:tcPr>
          <w:p w:rsidR="00E41D63" w:rsidRPr="00E41D63" w:rsidRDefault="00E41D63" w:rsidP="001B0C15">
            <w:pPr>
              <w:ind w:firstLine="567"/>
              <w:contextualSpacing/>
              <w:jc w:val="center"/>
              <w:rPr>
                <w:rFonts w:eastAsia="Calibri" w:hAnsi="Times New Roman"/>
                <w:sz w:val="28"/>
                <w:szCs w:val="28"/>
              </w:rPr>
            </w:pPr>
            <w:r w:rsidRPr="00E41D63">
              <w:rPr>
                <w:rFonts w:eastAsia="Calibri" w:hAnsi="Times New Roman"/>
                <w:sz w:val="28"/>
                <w:szCs w:val="28"/>
              </w:rPr>
              <w:t>2 – «Неудовлетворительно»</w:t>
            </w:r>
          </w:p>
        </w:tc>
      </w:tr>
    </w:tbl>
    <w:p w:rsidR="00E14846" w:rsidRPr="00E41D63" w:rsidRDefault="00E14846" w:rsidP="00AF2A4A">
      <w:pPr>
        <w:ind w:firstLine="567"/>
        <w:jc w:val="both"/>
        <w:rPr>
          <w:rFonts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/>
      </w:tblPr>
      <w:tblGrid>
        <w:gridCol w:w="2437"/>
        <w:gridCol w:w="7240"/>
      </w:tblGrid>
      <w:tr w:rsidR="00E13198" w:rsidRPr="00E41D63" w:rsidTr="001B0C15"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b/>
                <w:i/>
                <w:sz w:val="28"/>
                <w:szCs w:val="28"/>
              </w:rPr>
              <w:t>Код компетенции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ind w:firstLine="567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b/>
                <w:i/>
                <w:sz w:val="28"/>
                <w:szCs w:val="28"/>
              </w:rPr>
              <w:t>Компетенция</w:t>
            </w:r>
          </w:p>
        </w:tc>
      </w:tr>
      <w:tr w:rsidR="00E13198" w:rsidRPr="00E41D63" w:rsidTr="001B0C15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pStyle w:val="TableParagraph"/>
              <w:spacing w:line="273" w:lineRule="exact"/>
              <w:ind w:left="129" w:right="115"/>
              <w:jc w:val="center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ОК-2 способностью использовать основы экономических знаний в различных сферах деятельности</w:t>
            </w:r>
          </w:p>
          <w:p w:rsidR="00E13198" w:rsidRPr="00E41D63" w:rsidRDefault="00E13198" w:rsidP="001B0C15">
            <w:pPr>
              <w:pStyle w:val="TableParagraph"/>
              <w:spacing w:line="273" w:lineRule="exact"/>
              <w:ind w:left="129" w:right="11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pStyle w:val="TableParagraph"/>
              <w:tabs>
                <w:tab w:val="left" w:pos="1209"/>
                <w:tab w:val="left" w:pos="1472"/>
                <w:tab w:val="left" w:pos="1929"/>
                <w:tab w:val="left" w:pos="1980"/>
                <w:tab w:val="left" w:pos="2269"/>
                <w:tab w:val="left" w:pos="2431"/>
                <w:tab w:val="left" w:pos="2730"/>
                <w:tab w:val="left" w:pos="2834"/>
                <w:tab w:val="left" w:pos="2979"/>
              </w:tabs>
              <w:ind w:left="4" w:right="89" w:hanging="15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Знает:</w:t>
            </w:r>
            <w:r w:rsidRPr="00E41D63">
              <w:rPr>
                <w:sz w:val="28"/>
                <w:szCs w:val="28"/>
                <w:lang w:val="ru-RU"/>
              </w:rPr>
              <w:tab/>
              <w:t>основные виды экономических знаний в различных сферах деятельности</w:t>
            </w:r>
          </w:p>
          <w:p w:rsidR="00E13198" w:rsidRPr="00E41D63" w:rsidRDefault="00E13198" w:rsidP="001B0C15">
            <w:pPr>
              <w:pStyle w:val="TableParagraph"/>
              <w:spacing w:line="265" w:lineRule="exact"/>
              <w:ind w:left="4"/>
              <w:rPr>
                <w:sz w:val="28"/>
                <w:szCs w:val="28"/>
                <w:lang w:val="ru-RU"/>
              </w:rPr>
            </w:pP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pStyle w:val="TableParagraph"/>
              <w:spacing w:line="261" w:lineRule="exact"/>
              <w:ind w:left="95"/>
              <w:jc w:val="both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Умеет:</w:t>
            </w:r>
            <w:r w:rsidRPr="00E41D63">
              <w:rPr>
                <w:sz w:val="28"/>
                <w:szCs w:val="28"/>
                <w:lang w:val="ru-RU"/>
              </w:rPr>
              <w:tab/>
              <w:t>использовать основы экономических знаний в различных сферах деятельности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pStyle w:val="TableParagraph"/>
              <w:spacing w:line="260" w:lineRule="exact"/>
              <w:ind w:left="95"/>
              <w:jc w:val="both"/>
              <w:rPr>
                <w:sz w:val="28"/>
                <w:szCs w:val="28"/>
                <w:lang w:val="ru-RU"/>
              </w:rPr>
            </w:pPr>
            <w:r w:rsidRPr="00E41D63">
              <w:rPr>
                <w:sz w:val="28"/>
                <w:szCs w:val="28"/>
                <w:lang w:val="ru-RU"/>
              </w:rPr>
              <w:t>Владеет: навыками использования основ экономических знаний в различных сферах деятельности</w:t>
            </w:r>
          </w:p>
        </w:tc>
      </w:tr>
      <w:tr w:rsidR="00E13198" w:rsidRPr="00E41D63" w:rsidTr="001B0C15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171461" w:rsidRDefault="00E13198" w:rsidP="001B0C1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E13198" w:rsidRPr="00171461" w:rsidRDefault="00E13198" w:rsidP="001B0C1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нормативные правовые акты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E13198" w:rsidRPr="00E41D63" w:rsidTr="001B0C15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171461" w:rsidRDefault="00E13198" w:rsidP="001B0C15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E13198" w:rsidRPr="00171461" w:rsidRDefault="00E13198" w:rsidP="001B0C15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171461" w:rsidRDefault="00E13198" w:rsidP="001B0C15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171461"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E13198" w:rsidRPr="00E41D63" w:rsidTr="001B0C15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ПК-14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Знает основные способы участия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eastAsia="SimSun" w:hAnsi="Times New Roman"/>
                <w:sz w:val="28"/>
                <w:szCs w:val="28"/>
                <w:lang w:eastAsia="zh-CN"/>
              </w:rPr>
              <w:t xml:space="preserve">Умеет проявлять </w:t>
            </w:r>
            <w:r w:rsidRPr="00E41D63">
              <w:rPr>
                <w:rFonts w:hAnsi="Times New Roman"/>
                <w:sz w:val="28"/>
                <w:szCs w:val="28"/>
              </w:rPr>
      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Владеет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13198" w:rsidRPr="00E41D63" w:rsidTr="001B0C15">
        <w:tc>
          <w:tcPr>
            <w:tcW w:w="24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eastAsia="Calibri"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 xml:space="preserve">Знает </w:t>
            </w:r>
          </w:p>
          <w:p w:rsidR="00E13198" w:rsidRPr="00E41D63" w:rsidRDefault="00E13198" w:rsidP="001B0C15">
            <w:pPr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>нормативные правовые акты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eastAsia="Calibri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eastAsia="SimSun" w:hAnsi="Times New Roman"/>
                <w:sz w:val="28"/>
                <w:szCs w:val="28"/>
                <w:lang w:eastAsia="zh-CN"/>
              </w:rPr>
              <w:t xml:space="preserve">Умеет </w:t>
            </w:r>
          </w:p>
          <w:p w:rsidR="00E13198" w:rsidRPr="00E41D63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>толковать нормативные правовые акты</w:t>
            </w:r>
          </w:p>
        </w:tc>
      </w:tr>
      <w:tr w:rsidR="00E13198" w:rsidRPr="00E41D63" w:rsidTr="001B0C15">
        <w:tc>
          <w:tcPr>
            <w:tcW w:w="24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13198" w:rsidRPr="00E41D63" w:rsidRDefault="00E13198" w:rsidP="001B0C15">
            <w:pPr>
              <w:jc w:val="center"/>
              <w:rPr>
                <w:rFonts w:eastAsia="Calibri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13198" w:rsidRPr="00E41D63" w:rsidRDefault="00E13198" w:rsidP="001B0C15">
            <w:pPr>
              <w:autoSpaceDE w:val="0"/>
              <w:autoSpaceDN w:val="0"/>
              <w:adjustRightInd w:val="0"/>
              <w:jc w:val="both"/>
              <w:rPr>
                <w:rFonts w:hAnsi="Times New Roman"/>
                <w:sz w:val="28"/>
                <w:szCs w:val="28"/>
              </w:rPr>
            </w:pPr>
            <w:r w:rsidRPr="00E41D63">
              <w:rPr>
                <w:rFonts w:hAnsi="Times New Roman"/>
                <w:sz w:val="28"/>
                <w:szCs w:val="28"/>
              </w:rPr>
              <w:t xml:space="preserve">Владеет </w:t>
            </w:r>
          </w:p>
          <w:p w:rsidR="00E13198" w:rsidRPr="00E41D63" w:rsidRDefault="00E13198" w:rsidP="001B0C15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sz w:val="28"/>
                <w:szCs w:val="28"/>
                <w:lang w:eastAsia="zh-CN"/>
              </w:rPr>
            </w:pPr>
            <w:r w:rsidRPr="00E41D63">
              <w:rPr>
                <w:rFonts w:hAnsi="Times New Roman"/>
                <w:sz w:val="28"/>
                <w:szCs w:val="28"/>
              </w:rPr>
              <w:t>навыками толковать нормативные правовые акты</w:t>
            </w:r>
          </w:p>
        </w:tc>
      </w:tr>
    </w:tbl>
    <w:p w:rsidR="00E13198" w:rsidRDefault="00E13198" w:rsidP="00E41D63">
      <w:pPr>
        <w:jc w:val="both"/>
        <w:outlineLvl w:val="1"/>
        <w:rPr>
          <w:rFonts w:eastAsia="Times New Roman" w:hAnsi="Times New Roman"/>
          <w:b/>
          <w:bCs/>
          <w:sz w:val="28"/>
          <w:szCs w:val="28"/>
        </w:rPr>
      </w:pPr>
    </w:p>
    <w:p w:rsidR="00E41D63" w:rsidRPr="00E41D63" w:rsidRDefault="00E41D63" w:rsidP="00E41D63">
      <w:pPr>
        <w:jc w:val="both"/>
        <w:outlineLvl w:val="1"/>
        <w:rPr>
          <w:rFonts w:eastAsia="Times New Roman" w:hAnsi="Times New Roman"/>
          <w:b/>
          <w:bCs/>
          <w:sz w:val="28"/>
          <w:szCs w:val="28"/>
        </w:rPr>
      </w:pPr>
      <w:bookmarkStart w:id="20" w:name="_Toc519092823"/>
      <w:bookmarkStart w:id="21" w:name="_Toc519093050"/>
      <w:r w:rsidRPr="00E41D63">
        <w:rPr>
          <w:rFonts w:eastAsia="Times New Roman" w:hAnsi="Times New Roman"/>
          <w:b/>
          <w:bCs/>
          <w:sz w:val="28"/>
          <w:szCs w:val="28"/>
        </w:rPr>
        <w:t>ВОПРОСЫ К ЗАЧЕТУ</w:t>
      </w:r>
      <w:bookmarkEnd w:id="20"/>
      <w:bookmarkEnd w:id="21"/>
      <w:r w:rsidRPr="00E41D63">
        <w:rPr>
          <w:rFonts w:eastAsia="Times New Roman" w:hAnsi="Times New Roman"/>
          <w:b/>
          <w:bCs/>
          <w:sz w:val="28"/>
          <w:szCs w:val="28"/>
        </w:rPr>
        <w:t xml:space="preserve"> 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1. Понятие, предмет статистики. Система статистики.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2.Основные этапы становления и развития статистической науки.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 xml:space="preserve">3.Закономерность. 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4. Динамические и статистические закономерности, особенности их проявления.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5. Совокупность, единица совокупности. Понятие вариации и признака.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6. Сущность и значение закона больших чисел для статистики.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7. Принципы организации статистики в Российской Федерации.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8. Задачи и функции государственной статистики России.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9. Роль русских революционеров-демократов в развитии правовой статистики в России.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10. Понятие правовой статистики как отрасли социальной статистики.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11. Предмет правовой статистики.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12. Основные методы (приемы) правовой статистки.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13. Основные отрасли правовой статистики.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14. Подразделение уголовно-правовой статистики по стадиям уголовного процесса.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15. Сущность, положительные и отрицательные стороны «купонной системы» организации уголовно-правовой статистики в России (1872-1909 гг.).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16. Моральная статистика (понятие, история, проблемы, перспективы развития).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17. Статистическая информация.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18. Основные этапы статистического исследования.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19. Статистическое наблюдение.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20. Основные организационные формы статистического наблюдения.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21. Объект и единица наблюдения.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22. Программа статистического наблюдения.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23. Текущее и прерывное наблюдение.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24. Виды несплошного наблюдения.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25. Способы статистического наблюдения.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26. Ошибки процесса наблюдения, способы их предотвращения и контроля.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27. Единицы измерения преступности.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28. Содержание сводки статистических материалов. Формы осуществления.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29. Статистическая группировка. Виды группировок.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30. Научные основы правильного выбора группировочных признаков в уголовно-правовой статистике.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31. Ряды распределения.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32. Классификации в статистике. Признаки классификации.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33. Статистическая таблица. Функции статистических таблиц.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34. Виды статистических таблиц по характеру подлежащего и сказуемого.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35. Основные правила построения статистических таблиц.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36. Графики в социально-правовых исследованиях. Основные элементы графиков.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37. Значение графиков в аналитической работе по изучению правонарушений и реализации мер социального контроля над ними.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38. Картограммы и картодиаграммы.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39. Роль показателей в реализации статистических методов изучения правонарушений и государственных мер социального контроля над ними.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40. Абсолютные величины и их значение в изучении объектов правовой статистики.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41. Виды относительных величин, и их значение и особенности использования в правовой статистике.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42. Коэффициенты преступности, их разновидности, особенности их вычисления и значение в познании преступности.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43. Средние величины и их свойства.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44. Практическое использование моды и медианы в правовой статистике.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45. Вариация признаков. Показатели вариации статистической совокупности: размах вариации, среднее линейное отклонение, дисперсию, среднее квадратическое отклонение.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46. Основные показатели временных рядов, цепной и базисный способы их исчисления.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47. Характеристики динамических рядов социальных явлений.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48. Сущность и задачи статистического анализа данных правовой статистики.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49.Требования, предъявляемые к статистической информационной базе.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50. Основные этапы статистического анализа.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51. Сущность закона больших чисел и его роль в исследовании социальноправовых явлений.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52. Влияние деятельности правоохранительных органов на степень соответствия статистических данных о преступности, реальной преступности.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Оценочные средства для текущего контроля успеваемости, рубежной аттестации по итогам освоения дисциплины.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Контроль за ходом учебного процесса и успеваемостью студентов в ФГБОУ ВПО «Дагестанский государственный университет» осуществляется посредством модульно-рейтинговой системы. Учебный рейтинг студента – это показатель успеваемости студента в баллах, это суммарная оценка за его текущую учёбу, уровень посещаемости занятий, научную и творческую деятельность, результаты рубежного (модульная работа) и итогового (экзамен) контроля.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Учебный рейтинг студента определяется посредством трёх видов контроля: текущего контроля, рубежного контроля и итогового контроля.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Текущий контроль – это систематическое отслеживание уровня усвоения материала на семинарских занятиях, а также выполнение интерактивных заданий, участие с докладом на студенческих конференциях, подготовка презентации с использованием наглядного материала и т.д.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Рубежный контроль проводится по окончании дисциплинарного модуля (раздела) с целью выявления уровня знаний и компетенций студентов. Рубежный контроль может проводиться в форме письменной контрольной работы, устного опроса, тестирования, коллоквиума и т.д. или сочетания двух или нескольких из этих форм.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Итоговый контроль знаний, умений и компетенций студентов, формируем</w:t>
      </w:r>
      <w:r w:rsidR="00C628F6">
        <w:rPr>
          <w:rFonts w:eastAsia="Times New Roman" w:hAnsi="Times New Roman"/>
          <w:sz w:val="28"/>
          <w:szCs w:val="28"/>
        </w:rPr>
        <w:t>ых дисциплиной</w:t>
      </w:r>
      <w:r w:rsidRPr="00E41D63">
        <w:rPr>
          <w:rFonts w:eastAsia="Times New Roman" w:hAnsi="Times New Roman"/>
          <w:sz w:val="28"/>
          <w:szCs w:val="28"/>
        </w:rPr>
        <w:t>, проводится в виде экзамена в форме письменной работы, устного опроса или компьютерного тестирования.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Критерии оценки знаний студентов 100 баллов – студент показал глубокие и систематизированные знания учебного материала по теме; глубоко усвоил учебную литературу; хорошо знаком с научной литературой; активно использовал материалы из первоисточников; цитировал различных авторов; принимал активное участии в обсуждении узловых вопросов на всём протяжении семинарского занятия;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умеет глубоко и всесторонне анализировать те или иные исторические события; в совершенстве владеет соответствующей терминологией; материал излагает чётко и лингвистически грамотно; отличается способностью давать собственные оценки, делать выводы, проводить параллели и самостоятельно рассуждать.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90 баллов – студент показал полные знания учебно-программного материала по теме; хорошо усвоил учебную литературу; знаком с научной литературой; использовал материалы из первоисточников; цитировал различных авторов; принимал активное участии в обсуждении узловых вопросов; проявил способность к научному анализу материала; хорошо владеет соответствующей терминологией; материал излагается последовательно и логично; отличается способностью давать собственные оценки, делать выводы, рассуждать; показал высокий уровень исполнения заданий, но допускает отдельные неточности общего характера.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80 баллов – студент показал достаточно полное знание учебнопрограммного материала; усвоил основную литературу, рекомендованную программой; владеет методом комплексного анализа; показал способность аргументировать свою точку зрения с использованием материала из первоисточников; правильно ответил практически на все вопросы преподавателя в рамках обсуждаемой темы; систематически участвовал в групповых обсуждениях; не допускал в ответе существенных неточностей.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70 баллов – студент показал достаточно полное знание учебного материала, не допускал в ответе существенных неточностей, активно работал на семинарском занятии, показал систематический характер знаний по дисциплине, цитирует первоисточники, но не может теоретически обосновать некоторые выводы.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60 баллов – студент обладает хорошими знаниями по всем вопросам темы семинарского занятия, не допускал в ответе существенных неточностей, самостоятельно выполнил основные предусмотренные программой задания, усвоил основную литературу, отличается достаточной активностью на семинарском занятии; умеет делать выводы без существенных ошибок, но при этом не дан анализ информации из первоисточников.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50 баллов – студент усвоил лишь часть программного материала, вместе с тем ответ его стилистически грамотный, умеет логически рассуждать; допустил одну существенную или несколько несущественных ошибок; знает терминологию; умеет делать выводы и проводить некоторые параллели.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40 баллов – студент знает лишь часть программного материала, не отличался активностью на семинарском занятии; усвоил не всю основную литературу, рекомендованную программой; нет систематического и последовательного изложения материала; в ответах допустил достаточное количество несущественных ошибок в определении понятий и категорий, дат и т.п.; умеет делать выводы без существенных ошибок; наличие грамматических и стилистических ошибок и др.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30 баллов – студент имеет недостаточно полный объём знаний в рамках образовательного стандарта; знает лишь отдельные вопросы темы, кроме того допускает серьёзные ошибки и неточности; наличие в ответе стилистических и логических ошибок.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20 баллов – у студента лишь фрагментарные знания или отсутствие знаний по значительной части заданной темы; не знает основную литературу;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не принимал участия в обсуждении вопросов по теме семинарского занятия;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допускал существенные ошибки при ответе; студент не умеет использовать научную терминологию дисциплины; наличие в ответе стилистических и логических ошибок.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10 балл — отсутствие знаний по теме или отказ от ответа.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Критерии оценки знаний студентов 100 баллов – студент показал глубокие и систематизированные знания учебного материала по теме; глубоко усвоил учебную литературу; хорошо знаком с научной литературой; активно использовал материалы из первоисточников; цитировал различных авторов; принимал активное участии в обсуждении узловых вопросов на всём протяжении семинарского занятия;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умеет глубоко и всесторонне анализировать те или иные исторические события; в совершенстве владеет соответствующей терминологией; материал излагает чётко и лингвистически грамотно; отличается способностью давать собственные оценки, делать выводы, проводить параллели и самостоятельно рассуждать.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90 баллов – студент показал полные знания учебно-программного материала по теме; хорошо усвоил учебную литературу; знаком с научной литературой; использовал материалы из первоисточников; цитировал различных авторов; принимал активное участии в обсуждении узловых вопросов; проявил способность к научному анализу материала; хорошо владеет соответствующей терминологией; материал излагается последовательно и логично; отличается способностью давать собственные оценки, делать выводы, рассуждать; показал высокий уровень исполнения заданий, но допускает отдельные неточности общего характера.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80 баллов – студент показал достаточно полное знание учебнопрограммного материала; усвоил основную литературу, рекомендованную программой; владеет методом комплексного анализа; показал способность аргументировать свою точку зрения с использованием материала из первоисточников; правильно ответил практически на все вопросы преподавателя в рамках обсуждаемой темы; систематически участвовал в групповых обсуждениях; не допускал в ответе существенных неточностей.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70 баллов – студент показал достаточно полное знание учебного материала, не допускал в ответе существенных неточностей, активно работал на семинарском занятии, показал систематический характер знаний по дисциплине, цитирует первоисточники, но не может теоретически обосновать некоторые выводы.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60 баллов – студент обладает хорошими знаниями по всем вопросам темы семинарского занятия, не допускал в ответе существенных неточностей, самостоятельно выполнил основные предусмотренные программой задания, усвоил основную литературу, отличается достаточной активностью на семинарском занятии; умеет делать выводы без существенных ошибок, но при этом не дан анализ информации из первоисточников.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50 баллов – студент усвоил лишь часть программного материала, вместе с тем ответ его стилистически грамотный, умеет логически рассуждать; допустил одну существенную или несколько несущественных ошибок; знает терминологию; умеет делать выводы и проводить некоторые параллели.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40 баллов – студент знает лишь часть программного материала, не отличался активностью на семинарском занятии; усвоил не всю основную литературу, рекомендованную программой; нет систематического и последовательного изложения материала; в ответах допустил достаточное количество несущественных ошибок в определении понятий и категорий, дат и т.п.; умеет делать выводы без существенных ошибок; наличие грамматических и стилистических ошибок и др.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30 баллов – студент имеет недостаточно полный объём знаний в рамках образовательного стандарта; знает лишь отдельные вопросы темы, кроме того допускает серьёзные ошибки и неточности; наличие в ответе стилистических и логических ошибок.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20 баллов – у студента лишь фрагментарные знания или отсутствие знаний по значительной части заданной темы; не знает основную литературу;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не принимал участия в обсуждении вопросов по теме семинарского занятия;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допускал существенные ошибки при ответе; студент не умеет использовать научную терминологию дисциплины; наличие в ответе стилистических и логических ошибок.</w:t>
      </w:r>
    </w:p>
    <w:p w:rsidR="00E41D63" w:rsidRPr="00E41D63" w:rsidRDefault="00E41D63" w:rsidP="00E41D63">
      <w:pPr>
        <w:jc w:val="both"/>
        <w:rPr>
          <w:rFonts w:eastAsia="Times New Roman" w:hAnsi="Times New Roman"/>
          <w:sz w:val="28"/>
          <w:szCs w:val="28"/>
        </w:rPr>
      </w:pPr>
      <w:r w:rsidRPr="00E41D63">
        <w:rPr>
          <w:rFonts w:eastAsia="Times New Roman" w:hAnsi="Times New Roman"/>
          <w:sz w:val="28"/>
          <w:szCs w:val="28"/>
        </w:rPr>
        <w:t>10 балл — отсутствие знаний по теме или отказ от ответа.</w:t>
      </w:r>
    </w:p>
    <w:p w:rsidR="001043D2" w:rsidRDefault="001043D2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AF4E9A" w:rsidRDefault="00AF4E9A" w:rsidP="00AF4E9A">
      <w:pPr>
        <w:pStyle w:val="1"/>
        <w:rPr>
          <w:rFonts w:ascii="Times New Roman" w:hAnsi="Times New Roman"/>
          <w:bCs w:val="0"/>
          <w:color w:val="auto"/>
          <w:sz w:val="24"/>
          <w:szCs w:val="24"/>
        </w:rPr>
      </w:pPr>
      <w:bookmarkStart w:id="22" w:name="_Toc505382689"/>
      <w:bookmarkStart w:id="23" w:name="_Toc511712839"/>
      <w:bookmarkStart w:id="24" w:name="_Toc519260368"/>
      <w:r>
        <w:rPr>
          <w:rFonts w:ascii="Times New Roman" w:hAnsi="Times New Roman"/>
          <w:bCs w:val="0"/>
          <w:color w:val="auto"/>
          <w:sz w:val="24"/>
          <w:szCs w:val="24"/>
        </w:rPr>
        <w:t xml:space="preserve">9. </w:t>
      </w:r>
      <w:r w:rsidRPr="000E5163">
        <w:rPr>
          <w:rFonts w:ascii="Times New Roman" w:hAnsi="Times New Roman"/>
          <w:bCs w:val="0"/>
          <w:color w:val="auto"/>
          <w:sz w:val="24"/>
          <w:szCs w:val="24"/>
        </w:rPr>
        <w:t>Методические указания для обучающихся по освоению дисциплины</w:t>
      </w:r>
      <w:bookmarkEnd w:id="22"/>
      <w:r w:rsidRPr="000E5163">
        <w:rPr>
          <w:rFonts w:ascii="Times New Roman" w:hAnsi="Times New Roman"/>
          <w:bCs w:val="0"/>
          <w:color w:val="auto"/>
          <w:sz w:val="24"/>
          <w:szCs w:val="24"/>
        </w:rPr>
        <w:t xml:space="preserve"> (модуля)</w:t>
      </w:r>
      <w:bookmarkEnd w:id="23"/>
      <w:bookmarkEnd w:id="24"/>
    </w:p>
    <w:p w:rsidR="00AF4E9A" w:rsidRPr="00AF4E9A" w:rsidRDefault="00AF4E9A" w:rsidP="00AF4E9A"/>
    <w:p w:rsidR="00AF4E9A" w:rsidRPr="000E5163" w:rsidRDefault="00AF4E9A" w:rsidP="00AF4E9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outlineLvl w:val="1"/>
        <w:rPr>
          <w:rFonts w:hAnsi="Times New Roman"/>
          <w:b/>
          <w:bCs/>
        </w:rPr>
      </w:pPr>
      <w:bookmarkStart w:id="25" w:name="_Toc511712840"/>
      <w:bookmarkStart w:id="26" w:name="_Toc519260369"/>
      <w:r>
        <w:rPr>
          <w:rFonts w:hAnsi="Times New Roman"/>
          <w:b/>
          <w:bCs/>
        </w:rPr>
        <w:t>9</w:t>
      </w:r>
      <w:r w:rsidRPr="000E5163">
        <w:rPr>
          <w:rFonts w:hAnsi="Times New Roman"/>
          <w:b/>
          <w:bCs/>
        </w:rPr>
        <w:t>.1 Общие методические рекомендации по освоению дисциплины «</w:t>
      </w:r>
      <w:r>
        <w:rPr>
          <w:rFonts w:hAnsi="Times New Roman"/>
          <w:b/>
          <w:bCs/>
        </w:rPr>
        <w:t>Правовая статистика</w:t>
      </w:r>
      <w:r w:rsidRPr="000E5163">
        <w:rPr>
          <w:rFonts w:hAnsi="Times New Roman"/>
          <w:b/>
          <w:bCs/>
        </w:rPr>
        <w:t>» для обучающихся по направлению 40.03.01. Юриспруденция</w:t>
      </w:r>
      <w:bookmarkEnd w:id="25"/>
      <w:bookmarkEnd w:id="26"/>
    </w:p>
    <w:p w:rsidR="00AF4E9A" w:rsidRPr="000E5163" w:rsidRDefault="00AF4E9A" w:rsidP="00AF4E9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0E5163">
        <w:rPr>
          <w:rFonts w:hAnsi="Times New Roman"/>
          <w:iCs/>
        </w:rPr>
        <w:t xml:space="preserve">В соответствии с требованиями ФГОС ВО по направлению подготовки 40.03.01. Юриспруденция реализация компетентностного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обучающихся. </w:t>
      </w:r>
    </w:p>
    <w:p w:rsidR="00AF4E9A" w:rsidRPr="000E5163" w:rsidRDefault="00AF4E9A" w:rsidP="00AF4E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</w:rPr>
      </w:pPr>
      <w:r w:rsidRPr="000E5163">
        <w:rPr>
          <w:rFonts w:hAnsi="Times New Roman"/>
          <w:iCs/>
        </w:rPr>
        <w:t>Основными видами учебной работы являются л</w:t>
      </w:r>
      <w:r w:rsidRPr="000E5163">
        <w:rPr>
          <w:rFonts w:hAnsi="Times New Roman"/>
        </w:rPr>
        <w:t xml:space="preserve">екционные, практические/семинарские занятия. Групповое обсуждение и индивидуальные консультации обучающихся в процессе решения учебных задач, в т.ч. посредством телекоммуникационных технологий. Обсуждение конкретных ситуаций. Просмотр и анализ учебных фильмов. </w:t>
      </w:r>
    </w:p>
    <w:p w:rsidR="00AF4E9A" w:rsidRPr="000E5163" w:rsidRDefault="00AF4E9A" w:rsidP="00AF4E9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hAnsi="Times New Roman"/>
          <w:iCs/>
        </w:rPr>
      </w:pPr>
      <w:r w:rsidRPr="000E5163">
        <w:rPr>
          <w:rFonts w:hAnsi="Times New Roman"/>
          <w:iCs/>
        </w:rPr>
        <w:t>Успешное изучение дисциплины «</w:t>
      </w:r>
      <w:r>
        <w:rPr>
          <w:rFonts w:hAnsi="Times New Roman"/>
          <w:iCs/>
        </w:rPr>
        <w:t>Правовая статистика</w:t>
      </w:r>
      <w:r w:rsidRPr="000E5163">
        <w:rPr>
          <w:rFonts w:hAnsi="Times New Roman"/>
          <w:iCs/>
        </w:rPr>
        <w:t>» предполагает целенаправленную работу обучающихся над освоением ее теоретического содержания, предусмотренного учебной программой, активное участие в подготовке и проведении активных форм учебных занятий. В связи с этим обучающиеся должны руководствоваться рядом методических указаний.</w:t>
      </w:r>
    </w:p>
    <w:p w:rsidR="00AF4E9A" w:rsidRPr="000E5163" w:rsidRDefault="00AF4E9A" w:rsidP="00AF4E9A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Во-первых, при изучении дисциплины следует опираться и уметь конспектировать лекции, так как в учебниках, как правило, излагаются общепринятые, устоявшиеся научные взгляды. </w:t>
      </w:r>
    </w:p>
    <w:p w:rsidR="00AF4E9A" w:rsidRPr="000E5163" w:rsidRDefault="00AF4E9A" w:rsidP="00AF4E9A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Во-вторых, обучающийся обязан целенаправленно готовиться к практическим занятиям. </w:t>
      </w:r>
    </w:p>
    <w:p w:rsidR="00AF4E9A" w:rsidRPr="000E5163" w:rsidRDefault="00AF4E9A" w:rsidP="00AF4E9A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В-третьих, обучающемуся следует внимательно изучить целевую установку по изучаемой дисциплине и квалификационные требования, предъявляемые к подготовке выпускников, рабочую программу и тематический план. Это позволит четко представлять круг изучаемых дисциплиной проблем, ее место и роль в подготовке бакалавра.</w:t>
      </w:r>
    </w:p>
    <w:p w:rsidR="00AF4E9A" w:rsidRPr="000E5163" w:rsidRDefault="00AF4E9A" w:rsidP="00AF4E9A">
      <w:pPr>
        <w:tabs>
          <w:tab w:val="left" w:pos="900"/>
        </w:tabs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 xml:space="preserve">В-четвертых, качественное и в полном объеме изучение дисциплины возможно при активной работе в часы самостоятельной подготовки. Обучающийся должен использовать нормативные документы, научную литературу и другие источники, раскрывающие в полном объеме содержание дисциплины. Список основной и дополнительной литературы, сайтов интернета предлагается в рабочей программе. </w:t>
      </w:r>
      <w:r w:rsidRPr="000E5163">
        <w:rPr>
          <w:rFonts w:hAnsi="Times New Roman"/>
          <w:color w:val="000000"/>
        </w:rPr>
        <w:t>При этом следует иметь в виду, что для глубокого изучения дисциплины необходима литература различных видов:</w:t>
      </w:r>
    </w:p>
    <w:p w:rsidR="00AF4E9A" w:rsidRPr="000E5163" w:rsidRDefault="00AF4E9A" w:rsidP="00AF4E9A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 учебники, учебные и учебно-методические пособия, в том числе и электронные;</w:t>
      </w:r>
    </w:p>
    <w:p w:rsidR="00AF4E9A" w:rsidRPr="000E5163" w:rsidRDefault="00AF4E9A" w:rsidP="00AF4E9A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 справочная литература – энциклопедии, словари, тематические, терминологические справочники, раскрывающие категориально-понятийный аппарат дисциплины.</w:t>
      </w:r>
    </w:p>
    <w:p w:rsidR="00AF4E9A" w:rsidRPr="000E5163" w:rsidRDefault="00AF4E9A" w:rsidP="00AF4E9A">
      <w:pPr>
        <w:tabs>
          <w:tab w:val="left" w:pos="900"/>
        </w:tabs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 xml:space="preserve">Изучая учебную литературу, следует уяснить основное содержание той или иной проблемы. </w:t>
      </w:r>
    </w:p>
    <w:p w:rsidR="00AF4E9A" w:rsidRPr="000E5163" w:rsidRDefault="00AF4E9A" w:rsidP="00AF4E9A">
      <w:pPr>
        <w:autoSpaceDE w:val="0"/>
        <w:autoSpaceDN w:val="0"/>
        <w:adjustRightInd w:val="0"/>
        <w:jc w:val="both"/>
        <w:rPr>
          <w:rFonts w:hAnsi="Times New Roman"/>
        </w:rPr>
      </w:pPr>
    </w:p>
    <w:p w:rsidR="00AF4E9A" w:rsidRPr="000E5163" w:rsidRDefault="00AF4E9A" w:rsidP="00AF4E9A">
      <w:pPr>
        <w:keepNext/>
        <w:keepLines/>
        <w:jc w:val="both"/>
        <w:outlineLvl w:val="1"/>
        <w:rPr>
          <w:rFonts w:hAnsi="Times New Roman"/>
          <w:b/>
          <w:bCs/>
        </w:rPr>
      </w:pPr>
      <w:bookmarkStart w:id="27" w:name="_Toc511712841"/>
      <w:bookmarkStart w:id="28" w:name="_Toc519260370"/>
      <w:r>
        <w:rPr>
          <w:rFonts w:hAnsi="Times New Roman"/>
          <w:b/>
          <w:bCs/>
        </w:rPr>
        <w:t>9</w:t>
      </w:r>
      <w:r w:rsidRPr="000E5163">
        <w:rPr>
          <w:rFonts w:hAnsi="Times New Roman"/>
          <w:b/>
          <w:bCs/>
        </w:rPr>
        <w:t>.2  Методические рекомендации по самостоятельной работе по дисциплине «</w:t>
      </w:r>
      <w:r>
        <w:rPr>
          <w:rFonts w:hAnsi="Times New Roman"/>
          <w:b/>
          <w:bCs/>
        </w:rPr>
        <w:t>Правовая статистика</w:t>
      </w:r>
      <w:r w:rsidRPr="000E5163">
        <w:rPr>
          <w:rFonts w:hAnsi="Times New Roman"/>
          <w:b/>
          <w:bCs/>
        </w:rPr>
        <w:t>» для обучающихся по направлению подготовки 40.03.01. Юриспруденция</w:t>
      </w:r>
      <w:bookmarkEnd w:id="27"/>
      <w:bookmarkEnd w:id="28"/>
      <w:r w:rsidRPr="000E5163">
        <w:rPr>
          <w:rFonts w:hAnsi="Times New Roman"/>
          <w:b/>
          <w:bCs/>
        </w:rPr>
        <w:t xml:space="preserve"> </w:t>
      </w:r>
    </w:p>
    <w:p w:rsidR="00AF4E9A" w:rsidRPr="000E5163" w:rsidRDefault="00AF4E9A" w:rsidP="00AF4E9A">
      <w:pPr>
        <w:rPr>
          <w:rFonts w:hAnsi="Times New Roman"/>
        </w:rPr>
      </w:pP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Самостоятельная работа обучающихся (СРС) по дисциплине играет важную роль в ходе всего учебного процесса. Методические материалы и рекомендации для обеспечения СРС содержатся в приложении, а также готовятся преподавателем по отдельным темам и выдаются обучающемуся. Для успешного усвоения курса необходимо не только посещать аудиторные занятия, но и вести активную самостоятельную работу. При самостоятельной проработке курса обучающиеся должны: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просматривать основные определения и факты;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изучить рекомендованную основную и дополнительную литературу;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самостоятельно выполнять задания для самостоятельной подготовки;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использовать для самопроверки материалы фонда оценочных средств;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Домашнее задание оценивается по следующим критериям: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Степень и уровень выполнения задания;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Аккуратность в оформлении работы;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Использование специальной литературы;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Сдача домашнего задания в срок.</w:t>
      </w:r>
    </w:p>
    <w:p w:rsidR="00AF4E9A" w:rsidRPr="000E5163" w:rsidRDefault="00AF4E9A" w:rsidP="00AF4E9A">
      <w:pPr>
        <w:ind w:firstLine="709"/>
        <w:jc w:val="both"/>
        <w:rPr>
          <w:rFonts w:hAnsi="Times New Roman"/>
        </w:rPr>
      </w:pPr>
      <w:r w:rsidRPr="000E5163">
        <w:rPr>
          <w:rFonts w:hAnsi="Times New Roman"/>
        </w:rPr>
        <w:t>Оценивание домашних заданий входит в накопленную оценку.</w:t>
      </w:r>
    </w:p>
    <w:p w:rsidR="00AF4E9A" w:rsidRPr="00AF4E9A" w:rsidRDefault="00AF4E9A" w:rsidP="00AF4E9A">
      <w:pPr>
        <w:pStyle w:val="1"/>
        <w:rPr>
          <w:rFonts w:ascii="Times New Roman" w:eastAsia="Arial Unicode MS" w:hAnsi="Times New Roman"/>
          <w:bCs w:val="0"/>
          <w:color w:val="auto"/>
          <w:sz w:val="24"/>
          <w:szCs w:val="24"/>
        </w:rPr>
      </w:pPr>
      <w:bookmarkStart w:id="29" w:name="_Toc505382690"/>
      <w:bookmarkStart w:id="30" w:name="_Toc506656564"/>
      <w:bookmarkStart w:id="31" w:name="_Toc511920511"/>
      <w:bookmarkStart w:id="32" w:name="_Toc519260371"/>
      <w:r w:rsidRPr="00AF4E9A">
        <w:rPr>
          <w:rFonts w:eastAsia="Arial Unicode MS" w:hAnsi="Times New Roman"/>
          <w:bCs w:val="0"/>
          <w:color w:val="auto"/>
        </w:rPr>
        <w:t>10</w:t>
      </w:r>
      <w:r w:rsidRPr="00AF4E9A">
        <w:rPr>
          <w:rFonts w:ascii="Times New Roman" w:eastAsia="Arial Unicode MS" w:hAnsi="Times New Roman"/>
          <w:bCs w:val="0"/>
          <w:color w:val="auto"/>
          <w:sz w:val="24"/>
          <w:szCs w:val="24"/>
        </w:rPr>
        <w:t>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9"/>
      <w:bookmarkEnd w:id="30"/>
      <w:bookmarkEnd w:id="31"/>
      <w:bookmarkEnd w:id="32"/>
    </w:p>
    <w:p w:rsidR="00AF4E9A" w:rsidRPr="000E5163" w:rsidRDefault="00AF4E9A" w:rsidP="00AF4E9A">
      <w:pPr>
        <w:autoSpaceDN w:val="0"/>
        <w:ind w:firstLine="567"/>
        <w:jc w:val="both"/>
        <w:rPr>
          <w:rFonts w:hAnsi="Times New Roman"/>
          <w:b/>
        </w:rPr>
      </w:pPr>
      <w:r w:rsidRPr="000E5163">
        <w:rPr>
          <w:rFonts w:hAnsi="Times New Roman"/>
          <w:iCs/>
        </w:rPr>
        <w:t>В процессе реализации образовательной программы при осуществлении образовательного процесса по дисциплине «</w:t>
      </w:r>
      <w:r>
        <w:rPr>
          <w:rFonts w:hAnsi="Times New Roman"/>
          <w:iCs/>
        </w:rPr>
        <w:t>Правовая статистика</w:t>
      </w:r>
      <w:r w:rsidRPr="000E5163">
        <w:rPr>
          <w:rFonts w:hAnsi="Times New Roman"/>
        </w:rPr>
        <w:t xml:space="preserve">» </w:t>
      </w:r>
      <w:r w:rsidRPr="000E5163">
        <w:rPr>
          <w:rFonts w:hAnsi="Times New Roman"/>
          <w:iCs/>
        </w:rPr>
        <w:t xml:space="preserve">применяются </w:t>
      </w:r>
      <w:r w:rsidRPr="000E5163">
        <w:rPr>
          <w:rFonts w:hAnsi="Times New Roman"/>
          <w:b/>
        </w:rPr>
        <w:t>следующие информационные технологии:</w:t>
      </w:r>
    </w:p>
    <w:p w:rsidR="00AF4E9A" w:rsidRPr="000E5163" w:rsidRDefault="00AF4E9A" w:rsidP="00AF4E9A">
      <w:pPr>
        <w:widowControl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презентационные материалы (слайды по всем темам лекционных и практических занятий); </w:t>
      </w:r>
    </w:p>
    <w:p w:rsidR="00AF4E9A" w:rsidRPr="000E5163" w:rsidRDefault="00AF4E9A" w:rsidP="00AF4E9A">
      <w:pPr>
        <w:widowControl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аудио-, видео-, иные демонстрационные средства; проекторы, ноутбуки, персональный компьютер;</w:t>
      </w:r>
    </w:p>
    <w:p w:rsidR="00AF4E9A" w:rsidRPr="000E5163" w:rsidRDefault="00AF4E9A" w:rsidP="00AF4E9A">
      <w:pPr>
        <w:widowControl/>
        <w:numPr>
          <w:ilvl w:val="1"/>
          <w:numId w:val="37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электронные учебники; словари; периодические издания;</w:t>
      </w:r>
    </w:p>
    <w:p w:rsidR="00AF4E9A" w:rsidRPr="000E5163" w:rsidRDefault="00AF4E9A" w:rsidP="00AF4E9A">
      <w:pPr>
        <w:ind w:firstLine="708"/>
        <w:jc w:val="both"/>
        <w:rPr>
          <w:rFonts w:hAnsi="Times New Roman"/>
          <w:b/>
        </w:rPr>
      </w:pPr>
    </w:p>
    <w:p w:rsidR="00AF4E9A" w:rsidRPr="000E5163" w:rsidRDefault="00AF4E9A" w:rsidP="00AF4E9A">
      <w:pPr>
        <w:ind w:firstLine="708"/>
        <w:jc w:val="both"/>
        <w:rPr>
          <w:rFonts w:hAnsi="Times New Roman"/>
          <w:b/>
        </w:rPr>
      </w:pPr>
      <w:r w:rsidRPr="000E5163">
        <w:rPr>
          <w:rFonts w:hAnsi="Times New Roman"/>
          <w:b/>
        </w:rPr>
        <w:t>Обучающимся НОУ ВО «ВСИЭМ» обеспечена возможность свободного доступа в электронную информационную образовательную среду (ЭИОС).</w:t>
      </w:r>
    </w:p>
    <w:p w:rsidR="00AF4E9A" w:rsidRPr="000E5163" w:rsidRDefault="00AF4E9A" w:rsidP="00AF4E9A">
      <w:pPr>
        <w:ind w:firstLine="708"/>
        <w:jc w:val="both"/>
        <w:rPr>
          <w:rFonts w:hAnsi="Times New Roman"/>
        </w:rPr>
      </w:pPr>
      <w:r w:rsidRPr="000E5163">
        <w:rPr>
          <w:rFonts w:hAnsi="Times New Roman"/>
          <w:color w:val="000000"/>
        </w:rPr>
        <w:t xml:space="preserve">Электронная информационно-образовательная среда </w:t>
      </w:r>
      <w:r w:rsidRPr="000E5163">
        <w:rPr>
          <w:rFonts w:hAnsi="Times New Roman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AF4E9A" w:rsidRPr="000E5163" w:rsidRDefault="00AF4E9A" w:rsidP="00AF4E9A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ЭИОС НОУ ВО «ВСИЭМ» обеспечивает:</w:t>
      </w:r>
    </w:p>
    <w:p w:rsidR="00AF4E9A" w:rsidRPr="000E5163" w:rsidRDefault="00AF4E9A" w:rsidP="00AF4E9A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</w:t>
      </w:r>
      <w:r w:rsidRPr="000E5163">
        <w:rPr>
          <w:rFonts w:hAnsi="Times New Roman"/>
          <w:color w:val="000000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AF4E9A" w:rsidRPr="000E5163" w:rsidRDefault="00AF4E9A" w:rsidP="00AF4E9A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</w:t>
      </w:r>
      <w:r w:rsidRPr="000E5163">
        <w:rPr>
          <w:rFonts w:hAnsi="Times New Roman"/>
          <w:color w:val="000000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F4E9A" w:rsidRPr="000E5163" w:rsidRDefault="00AF4E9A" w:rsidP="00AF4E9A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в)</w:t>
      </w:r>
      <w:r w:rsidRPr="000E5163">
        <w:rPr>
          <w:rFonts w:hAnsi="Times New Roman"/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4E9A" w:rsidRPr="000E5163" w:rsidRDefault="00AF4E9A" w:rsidP="00AF4E9A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г)</w:t>
      </w:r>
      <w:r w:rsidRPr="000E5163">
        <w:rPr>
          <w:rFonts w:hAnsi="Times New Roman"/>
          <w:color w:val="000000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4E9A" w:rsidRPr="000E5163" w:rsidRDefault="00AF4E9A" w:rsidP="00AF4E9A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д)</w:t>
      </w:r>
      <w:r w:rsidRPr="000E5163">
        <w:rPr>
          <w:rFonts w:hAnsi="Times New Roman"/>
          <w:color w:val="000000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AF4E9A" w:rsidRPr="000E5163" w:rsidRDefault="00AF4E9A" w:rsidP="00AF4E9A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е)</w:t>
      </w:r>
      <w:r w:rsidRPr="000E5163">
        <w:rPr>
          <w:rFonts w:hAnsi="Times New Roman"/>
          <w:color w:val="000000"/>
        </w:rPr>
        <w:tab/>
        <w:t xml:space="preserve">демонстрацию дидактических материалов дисциплины через </w:t>
      </w:r>
      <w:r w:rsidRPr="000E5163">
        <w:rPr>
          <w:rFonts w:hAnsi="Times New Roman"/>
        </w:rPr>
        <w:t>LCD-проектор</w:t>
      </w:r>
      <w:r w:rsidRPr="000E5163">
        <w:rPr>
          <w:rFonts w:hAnsi="Times New Roman"/>
          <w:color w:val="000000"/>
        </w:rPr>
        <w:t>;</w:t>
      </w:r>
    </w:p>
    <w:p w:rsidR="00AF4E9A" w:rsidRPr="000E5163" w:rsidRDefault="00AF4E9A" w:rsidP="00AF4E9A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AF4E9A" w:rsidRPr="000E5163" w:rsidRDefault="00AF4E9A" w:rsidP="00AF4E9A">
      <w:pPr>
        <w:ind w:firstLine="720"/>
        <w:jc w:val="both"/>
        <w:rPr>
          <w:rFonts w:hAnsi="Times New Roman"/>
          <w:b/>
        </w:rPr>
      </w:pPr>
    </w:p>
    <w:p w:rsidR="00AF4E9A" w:rsidRPr="000E5163" w:rsidRDefault="00AF4E9A" w:rsidP="00AF4E9A">
      <w:pPr>
        <w:autoSpaceDN w:val="0"/>
        <w:ind w:firstLine="567"/>
        <w:jc w:val="both"/>
        <w:rPr>
          <w:rFonts w:hAnsi="Times New Roman"/>
          <w:b/>
          <w:iCs/>
        </w:rPr>
      </w:pPr>
    </w:p>
    <w:p w:rsidR="00AF4E9A" w:rsidRPr="000E5163" w:rsidRDefault="00AF4E9A" w:rsidP="00AF4E9A">
      <w:pPr>
        <w:keepNext/>
        <w:keepLines/>
        <w:spacing w:before="240" w:after="240"/>
        <w:jc w:val="both"/>
        <w:outlineLvl w:val="0"/>
        <w:rPr>
          <w:rFonts w:eastAsia="Arial Unicode MS" w:hAnsi="Times New Roman"/>
          <w:b/>
          <w:bCs/>
        </w:rPr>
      </w:pPr>
      <w:bookmarkStart w:id="33" w:name="_Toc505382691"/>
      <w:bookmarkStart w:id="34" w:name="_Toc506656565"/>
      <w:bookmarkStart w:id="35" w:name="_Toc512773516"/>
      <w:bookmarkStart w:id="36" w:name="_Toc512779442"/>
      <w:bookmarkStart w:id="37" w:name="_Toc519260372"/>
      <w:r>
        <w:rPr>
          <w:rFonts w:eastAsia="Arial Unicode MS" w:hAnsi="Times New Roman"/>
          <w:b/>
          <w:bCs/>
        </w:rPr>
        <w:t xml:space="preserve">11. </w:t>
      </w:r>
      <w:r w:rsidRPr="000E5163">
        <w:rPr>
          <w:rFonts w:eastAsia="Arial Unicode MS" w:hAnsi="Times New Roman"/>
          <w:b/>
          <w:bCs/>
        </w:rPr>
        <w:t>Описание материально-технической базы</w:t>
      </w:r>
      <w:bookmarkEnd w:id="33"/>
      <w:r w:rsidRPr="000E5163">
        <w:rPr>
          <w:rFonts w:eastAsia="Arial Unicode MS" w:hAnsi="Times New Roman"/>
          <w:b/>
          <w:bCs/>
        </w:rPr>
        <w:t>, необходимой для осуществления образовательного процесса по дисциплине</w:t>
      </w:r>
      <w:bookmarkEnd w:id="34"/>
      <w:bookmarkEnd w:id="35"/>
      <w:bookmarkEnd w:id="36"/>
      <w:bookmarkEnd w:id="37"/>
    </w:p>
    <w:p w:rsidR="00AF4E9A" w:rsidRPr="000E5163" w:rsidRDefault="00AF4E9A" w:rsidP="00AF4E9A">
      <w:pPr>
        <w:ind w:firstLine="720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0E5163">
        <w:rPr>
          <w:rFonts w:eastAsia="Calibri" w:hAnsi="Times New Roman"/>
          <w:lang w:eastAsia="en-US"/>
        </w:rPr>
        <w:t>«</w:t>
      </w:r>
      <w:r>
        <w:rPr>
          <w:rFonts w:eastAsia="Calibri" w:hAnsi="Times New Roman"/>
          <w:lang w:eastAsia="en-US"/>
        </w:rPr>
        <w:t>Правовая статистика</w:t>
      </w:r>
      <w:r w:rsidRPr="000E5163">
        <w:rPr>
          <w:rFonts w:eastAsia="Calibri" w:hAnsi="Times New Roman"/>
          <w:lang w:eastAsia="en-US"/>
        </w:rPr>
        <w:t>»</w:t>
      </w:r>
      <w:r w:rsidRPr="000E5163">
        <w:rPr>
          <w:rFonts w:eastAsia="Calibri" w:hAnsi="Times New Roman"/>
          <w:color w:val="000000"/>
          <w:lang w:eastAsia="en-US"/>
        </w:rPr>
        <w:t xml:space="preserve"> проводится в учебной аудитории № 502</w:t>
      </w:r>
      <w:r w:rsidRPr="000E5163">
        <w:rPr>
          <w:rFonts w:hAnsi="Times New Roman"/>
          <w:color w:val="000000"/>
        </w:rPr>
        <w:t xml:space="preserve">  ( г. Якутск Вилюйский тракт 4 км. дом 3 корпус 2 этаж 5), которая предназначена  </w:t>
      </w:r>
      <w:r w:rsidRPr="000E5163">
        <w:rPr>
          <w:rFonts w:eastAsia="Calibri" w:hAnsi="Times New Roman"/>
          <w:color w:val="000000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AF4E9A" w:rsidRPr="000E5163" w:rsidRDefault="00AF4E9A" w:rsidP="00AF4E9A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</w:t>
      </w:r>
    </w:p>
    <w:p w:rsidR="00AF4E9A" w:rsidRPr="000E5163" w:rsidRDefault="00AF4E9A" w:rsidP="00AF4E9A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hAnsi="Times New Roman"/>
        </w:rPr>
        <w:t>Мультимедийные средства и другая техника для презентаций учебного материала</w:t>
      </w:r>
    </w:p>
    <w:p w:rsidR="00AF4E9A" w:rsidRPr="000E5163" w:rsidRDefault="00AF4E9A" w:rsidP="00AF4E9A">
      <w:pPr>
        <w:ind w:firstLine="709"/>
        <w:jc w:val="both"/>
        <w:rPr>
          <w:rFonts w:eastAsia="Calibri" w:hAnsi="Times New Roman"/>
          <w:color w:val="000000"/>
          <w:lang w:eastAsia="en-US"/>
        </w:rPr>
      </w:pPr>
    </w:p>
    <w:p w:rsidR="00AF4E9A" w:rsidRPr="000E5163" w:rsidRDefault="00AF4E9A" w:rsidP="00AF4E9A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Для организации </w:t>
      </w:r>
      <w:r w:rsidRPr="000E5163">
        <w:rPr>
          <w:rFonts w:hAnsi="Times New Roman"/>
          <w:b/>
          <w:i/>
        </w:rPr>
        <w:t>самостоятельной работы</w:t>
      </w:r>
      <w:r w:rsidRPr="000E5163">
        <w:rPr>
          <w:rFonts w:hAnsi="Times New Roman"/>
        </w:rPr>
        <w:t xml:space="preserve"> обучающихся используется:</w:t>
      </w:r>
    </w:p>
    <w:p w:rsidR="00AF4E9A" w:rsidRPr="000E5163" w:rsidRDefault="00AF4E9A" w:rsidP="00AF4E9A">
      <w:pPr>
        <w:jc w:val="both"/>
        <w:rPr>
          <w:rFonts w:hAnsi="Times New Roman"/>
        </w:rPr>
      </w:pPr>
    </w:p>
    <w:p w:rsidR="00AF4E9A" w:rsidRPr="000E5163" w:rsidRDefault="00AF4E9A" w:rsidP="00AF4E9A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Кабинет для самостоятельной работы студентов №413 </w:t>
      </w:r>
      <w:r w:rsidRPr="000E5163">
        <w:rPr>
          <w:rFonts w:hAnsi="Times New Roman"/>
          <w:color w:val="000000"/>
        </w:rPr>
        <w:t>( г. Якутск Вилюйский тракт 4 км. дом 3 корпус 2 этаж 5)</w:t>
      </w:r>
    </w:p>
    <w:p w:rsidR="00AF4E9A" w:rsidRPr="000E5163" w:rsidRDefault="00AF4E9A" w:rsidP="00AF4E9A">
      <w:pPr>
        <w:keepNext/>
        <w:keepLines/>
        <w:spacing w:before="240" w:after="240"/>
        <w:jc w:val="both"/>
        <w:outlineLvl w:val="0"/>
        <w:rPr>
          <w:rFonts w:eastAsia="Arial Unicode MS" w:hAnsi="Times New Roman"/>
          <w:b/>
          <w:bCs/>
        </w:rPr>
      </w:pPr>
      <w:bookmarkStart w:id="38" w:name="_Toc512773517"/>
      <w:bookmarkStart w:id="39" w:name="_Toc512779443"/>
      <w:bookmarkStart w:id="40" w:name="_Toc519260373"/>
      <w:r>
        <w:rPr>
          <w:rFonts w:eastAsia="Arial Unicode MS" w:hAnsi="Times New Roman"/>
          <w:b/>
          <w:bCs/>
        </w:rPr>
        <w:t xml:space="preserve">12. </w:t>
      </w:r>
      <w:r w:rsidRPr="000E5163">
        <w:rPr>
          <w:rFonts w:eastAsia="Arial Unicode MS" w:hAnsi="Times New Roman"/>
          <w:b/>
          <w:bCs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8"/>
      <w:bookmarkEnd w:id="39"/>
      <w:bookmarkEnd w:id="40"/>
    </w:p>
    <w:p w:rsidR="00AF4E9A" w:rsidRPr="000E5163" w:rsidRDefault="00AF4E9A" w:rsidP="00AF4E9A">
      <w:pPr>
        <w:jc w:val="both"/>
        <w:rPr>
          <w:rFonts w:eastAsia="Calibri" w:hAnsi="Times New Roman"/>
          <w:lang w:eastAsia="en-US"/>
        </w:rPr>
      </w:pPr>
      <w:r w:rsidRPr="000E5163">
        <w:rPr>
          <w:rFonts w:eastAsia="Calibri" w:hAnsi="Times New Roman"/>
          <w:lang w:eastAsia="en-US"/>
        </w:rPr>
        <w:tab/>
        <w:t>При необходимости  в образовательном процессе</w:t>
      </w:r>
      <w:r w:rsidRPr="000E5163">
        <w:rPr>
          <w:rFonts w:hAnsi="Times New Roman"/>
        </w:rPr>
        <w:t xml:space="preserve"> НОУ ВО «ВСИЭМ»</w:t>
      </w:r>
      <w:r w:rsidRPr="000E5163">
        <w:rPr>
          <w:rFonts w:eastAsia="Calibri" w:hAnsi="Times New Roman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AF4E9A" w:rsidRPr="000E5163" w:rsidRDefault="00AF4E9A" w:rsidP="00AF4E9A">
      <w:pPr>
        <w:widowControl/>
        <w:numPr>
          <w:ilvl w:val="0"/>
          <w:numId w:val="38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AF4E9A" w:rsidRPr="000E5163" w:rsidRDefault="00AF4E9A" w:rsidP="00AF4E9A">
      <w:pPr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НОУ ВО «ВСИЭМ»</w:t>
      </w:r>
      <w:r w:rsidRPr="000E5163">
        <w:rPr>
          <w:rFonts w:eastAsia="Calibri" w:hAnsi="Times New Roman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p w:rsidR="00B14BBA" w:rsidRPr="00D06DC7" w:rsidRDefault="00B14BBA" w:rsidP="00B14BBA">
      <w:pPr>
        <w:rPr>
          <w:rFonts w:hAnsi="Times New Roman"/>
        </w:rPr>
      </w:pPr>
    </w:p>
    <w:p w:rsidR="00B14BBA" w:rsidRPr="00D06DC7" w:rsidRDefault="00B14BBA" w:rsidP="00B14BBA">
      <w:pPr>
        <w:jc w:val="center"/>
        <w:rPr>
          <w:rFonts w:hAnsi="Times New Roman"/>
          <w:bCs/>
          <w:color w:val="000000"/>
        </w:rPr>
      </w:pPr>
      <w:r w:rsidRPr="00D06DC7">
        <w:rPr>
          <w:rFonts w:hAnsi="Times New Roman"/>
        </w:rPr>
        <w:t xml:space="preserve">ЛИСТ ДОПОЛНЕНИЙ И </w:t>
      </w:r>
      <w:r w:rsidRPr="00D06DC7">
        <w:rPr>
          <w:rFonts w:hAnsi="Times New Roman"/>
          <w:bCs/>
          <w:color w:val="000000"/>
        </w:rPr>
        <w:t>ИЗМЕНЕНИЙ</w:t>
      </w:r>
      <w:r w:rsidRPr="00D06DC7">
        <w:rPr>
          <w:rFonts w:hAnsi="Times New Roman"/>
          <w:bCs/>
          <w:color w:val="000000"/>
        </w:rPr>
        <w:br/>
        <w:t>рабочей программы дисциплины</w:t>
      </w:r>
    </w:p>
    <w:p w:rsidR="00B14BBA" w:rsidRPr="00D06DC7" w:rsidRDefault="00B14BBA" w:rsidP="00B14BBA">
      <w:pPr>
        <w:jc w:val="center"/>
        <w:rPr>
          <w:rFonts w:hAnsi="Times New Roman"/>
          <w:b/>
          <w:bCs/>
          <w:color w:val="000000"/>
        </w:rPr>
      </w:pPr>
      <w:r w:rsidRPr="00D06DC7">
        <w:rPr>
          <w:rFonts w:eastAsia="SimSun" w:hAnsi="Times New Roman"/>
          <w:lang w:eastAsia="zh-CN"/>
        </w:rPr>
        <w:t>«</w:t>
      </w:r>
      <w:r w:rsidR="00AF4E9A">
        <w:rPr>
          <w:rFonts w:eastAsia="Calibri" w:hAnsi="Times New Roman"/>
        </w:rPr>
        <w:t>Правовая статистика</w:t>
      </w:r>
      <w:r w:rsidRPr="00D06DC7">
        <w:rPr>
          <w:rFonts w:eastAsia="SimSun" w:hAnsi="Times New Roman"/>
          <w:lang w:eastAsia="zh-CN"/>
        </w:rPr>
        <w:t>»</w:t>
      </w:r>
    </w:p>
    <w:p w:rsidR="00B14BBA" w:rsidRPr="00D06DC7" w:rsidRDefault="00B14BBA" w:rsidP="00B14BBA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B14BBA" w:rsidRPr="00D06DC7" w:rsidRDefault="00B14BBA" w:rsidP="00B14BBA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</w:t>
      </w:r>
    </w:p>
    <w:p w:rsidR="00B14BBA" w:rsidRPr="00D06DC7" w:rsidRDefault="00B14BBA" w:rsidP="00B14BBA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B14BBA" w:rsidRPr="00D06DC7" w:rsidRDefault="00B14BBA" w:rsidP="00B14BBA">
      <w:pPr>
        <w:pBdr>
          <w:bottom w:val="single" w:sz="12" w:space="1" w:color="auto"/>
        </w:pBdr>
        <w:jc w:val="right"/>
        <w:rPr>
          <w:rFonts w:hAnsi="Times New Roman"/>
          <w:color w:val="000000"/>
        </w:rPr>
      </w:pPr>
    </w:p>
    <w:p w:rsidR="00B14BBA" w:rsidRPr="00D06DC7" w:rsidRDefault="00B14BBA" w:rsidP="00B14BBA">
      <w:pPr>
        <w:jc w:val="right"/>
        <w:rPr>
          <w:rFonts w:hAnsi="Times New Roman"/>
          <w:color w:val="000000"/>
        </w:rPr>
      </w:pPr>
    </w:p>
    <w:p w:rsidR="00B14BBA" w:rsidRPr="00D06DC7" w:rsidRDefault="00B14BBA" w:rsidP="00B14BBA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B14BBA" w:rsidRPr="00D06DC7" w:rsidRDefault="00B14BBA" w:rsidP="00B14BBA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</w:t>
      </w:r>
    </w:p>
    <w:p w:rsidR="00B14BBA" w:rsidRPr="00D06DC7" w:rsidRDefault="00B14BBA" w:rsidP="00B14BBA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B14BBA" w:rsidRPr="00D06DC7" w:rsidRDefault="00B14BBA" w:rsidP="00B14BBA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B14BBA" w:rsidRPr="00D06DC7" w:rsidRDefault="00B14BBA" w:rsidP="00B14BBA">
      <w:pPr>
        <w:jc w:val="right"/>
        <w:rPr>
          <w:rFonts w:hAnsi="Times New Roman"/>
          <w:i/>
        </w:rPr>
      </w:pPr>
    </w:p>
    <w:p w:rsidR="00B14BBA" w:rsidRPr="00D06DC7" w:rsidRDefault="00B14BBA" w:rsidP="00B14BBA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B14BBA" w:rsidRPr="00D06DC7" w:rsidRDefault="00B14BBA" w:rsidP="00B14BBA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B14BBA" w:rsidRPr="00D06DC7" w:rsidRDefault="00B14BBA" w:rsidP="00B14BBA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B14BBA" w:rsidRPr="00D06DC7" w:rsidRDefault="00B14BBA" w:rsidP="00B14BBA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B14BBA" w:rsidRPr="00D06DC7" w:rsidRDefault="00B14BBA" w:rsidP="00B14BBA">
      <w:pPr>
        <w:jc w:val="right"/>
        <w:rPr>
          <w:rFonts w:hAnsi="Times New Roman"/>
          <w:i/>
        </w:rPr>
      </w:pPr>
    </w:p>
    <w:p w:rsidR="00B14BBA" w:rsidRPr="00D06DC7" w:rsidRDefault="00B14BBA" w:rsidP="00B14BBA">
      <w:pPr>
        <w:ind w:firstLine="709"/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B14BBA" w:rsidRPr="00D06DC7" w:rsidRDefault="00B14BBA" w:rsidP="00B14BBA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B14BBA" w:rsidRPr="00D06DC7" w:rsidRDefault="00B14BBA" w:rsidP="00B14BBA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B14BBA" w:rsidRPr="00D06DC7" w:rsidRDefault="00B14BBA" w:rsidP="00B14BBA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B14BBA" w:rsidRPr="00D06DC7" w:rsidRDefault="00B14BBA" w:rsidP="00B14BBA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B14BBA" w:rsidRPr="00E41D63" w:rsidRDefault="00B14BBA" w:rsidP="007172BD">
      <w:pPr>
        <w:ind w:firstLine="567"/>
        <w:jc w:val="both"/>
        <w:rPr>
          <w:rFonts w:hAnsi="Times New Roman"/>
          <w:sz w:val="28"/>
          <w:szCs w:val="28"/>
        </w:rPr>
      </w:pPr>
    </w:p>
    <w:sectPr w:rsidR="00B14BBA" w:rsidRPr="00E41D63" w:rsidSect="00D96CA7">
      <w:type w:val="continuous"/>
      <w:pgSz w:w="11906" w:h="16838"/>
      <w:pgMar w:top="1134" w:right="850" w:bottom="1134" w:left="156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46" w:rsidRDefault="00091746" w:rsidP="009244D0">
      <w:r>
        <w:separator/>
      </w:r>
    </w:p>
  </w:endnote>
  <w:endnote w:type="continuationSeparator" w:id="0">
    <w:p w:rsidR="00091746" w:rsidRDefault="00091746" w:rsidP="0092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15" w:rsidRDefault="00C806D4">
    <w:pPr>
      <w:pStyle w:val="af2"/>
      <w:jc w:val="right"/>
    </w:pPr>
    <w:r>
      <w:fldChar w:fldCharType="begin"/>
    </w:r>
    <w:r w:rsidR="007908F5">
      <w:instrText xml:space="preserve"> PAGE   \* MERGEFORMAT </w:instrText>
    </w:r>
    <w:r>
      <w:fldChar w:fldCharType="separate"/>
    </w:r>
    <w:r w:rsidR="004E3642">
      <w:rPr>
        <w:noProof/>
      </w:rPr>
      <w:t>9</w:t>
    </w:r>
    <w:r>
      <w:rPr>
        <w:noProof/>
      </w:rPr>
      <w:fldChar w:fldCharType="end"/>
    </w:r>
  </w:p>
  <w:p w:rsidR="001B0C15" w:rsidRDefault="001B0C1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46" w:rsidRDefault="00091746" w:rsidP="009244D0">
      <w:r>
        <w:separator/>
      </w:r>
    </w:p>
  </w:footnote>
  <w:footnote w:type="continuationSeparator" w:id="0">
    <w:p w:rsidR="00091746" w:rsidRDefault="00091746" w:rsidP="009244D0">
      <w:r>
        <w:continuationSeparator/>
      </w:r>
    </w:p>
  </w:footnote>
  <w:footnote w:id="1">
    <w:p w:rsidR="0060630A" w:rsidRPr="00133DF9" w:rsidRDefault="0060630A" w:rsidP="0060630A">
      <w:pPr>
        <w:autoSpaceDE w:val="0"/>
        <w:autoSpaceDN w:val="0"/>
        <w:adjustRightInd w:val="0"/>
        <w:rPr>
          <w:rFonts w:hAnsi="Times New Roman"/>
          <w:sz w:val="20"/>
          <w:szCs w:val="20"/>
        </w:rPr>
      </w:pPr>
      <w:r w:rsidRPr="00133DF9">
        <w:rPr>
          <w:rStyle w:val="af6"/>
          <w:sz w:val="20"/>
          <w:szCs w:val="20"/>
        </w:rPr>
        <w:footnoteRef/>
      </w:r>
      <w:r w:rsidRPr="00133DF9">
        <w:rPr>
          <w:rFonts w:hAnsi="Times New Roman"/>
          <w:sz w:val="20"/>
          <w:szCs w:val="20"/>
        </w:rPr>
        <w:t xml:space="preserve"> Примечание:</w:t>
      </w:r>
    </w:p>
    <w:p w:rsidR="0060630A" w:rsidRPr="00133DF9" w:rsidRDefault="0060630A" w:rsidP="0060630A">
      <w:pPr>
        <w:autoSpaceDE w:val="0"/>
        <w:autoSpaceDN w:val="0"/>
        <w:adjustRightInd w:val="0"/>
        <w:jc w:val="both"/>
        <w:rPr>
          <w:rFonts w:hAnsi="Times New Roman"/>
          <w:sz w:val="20"/>
          <w:szCs w:val="20"/>
        </w:rPr>
      </w:pPr>
      <w:r w:rsidRPr="00133DF9">
        <w:rPr>
          <w:rFonts w:hAnsi="Times New Roman"/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60630A" w:rsidRPr="00C17525" w:rsidRDefault="0060630A" w:rsidP="0060630A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A0FDD"/>
    <w:multiLevelType w:val="hybridMultilevel"/>
    <w:tmpl w:val="8920FD7E"/>
    <w:lvl w:ilvl="0" w:tplc="8E9EE8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EA5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0B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031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E7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89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CA7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4D5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88D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1E62DC"/>
    <w:multiLevelType w:val="hybridMultilevel"/>
    <w:tmpl w:val="588C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507B9"/>
    <w:multiLevelType w:val="hybridMultilevel"/>
    <w:tmpl w:val="D45E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F7C"/>
    <w:multiLevelType w:val="singleLevel"/>
    <w:tmpl w:val="9558D20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0EA20169"/>
    <w:multiLevelType w:val="hybridMultilevel"/>
    <w:tmpl w:val="90E2A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32D60F1"/>
    <w:multiLevelType w:val="singleLevel"/>
    <w:tmpl w:val="A4FCF674"/>
    <w:lvl w:ilvl="0">
      <w:start w:val="5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17913B1A"/>
    <w:multiLevelType w:val="singleLevel"/>
    <w:tmpl w:val="2E32A0EC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E1C5EE9"/>
    <w:multiLevelType w:val="hybridMultilevel"/>
    <w:tmpl w:val="B47A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781B"/>
    <w:multiLevelType w:val="multilevel"/>
    <w:tmpl w:val="FC62E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33726CE"/>
    <w:multiLevelType w:val="hybridMultilevel"/>
    <w:tmpl w:val="8C3E951E"/>
    <w:lvl w:ilvl="0" w:tplc="13CA798E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80C60"/>
    <w:multiLevelType w:val="hybridMultilevel"/>
    <w:tmpl w:val="E4B470FA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A865E96"/>
    <w:multiLevelType w:val="hybridMultilevel"/>
    <w:tmpl w:val="DCEA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64D3D"/>
    <w:multiLevelType w:val="hybridMultilevel"/>
    <w:tmpl w:val="D38A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B66C4"/>
    <w:multiLevelType w:val="hybridMultilevel"/>
    <w:tmpl w:val="DF8C8A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0332B42"/>
    <w:multiLevelType w:val="hybridMultilevel"/>
    <w:tmpl w:val="978C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68BB"/>
    <w:multiLevelType w:val="hybridMultilevel"/>
    <w:tmpl w:val="3D1E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E6B60"/>
    <w:multiLevelType w:val="hybridMultilevel"/>
    <w:tmpl w:val="52260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06898"/>
    <w:multiLevelType w:val="multilevel"/>
    <w:tmpl w:val="C3FC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74C6"/>
    <w:multiLevelType w:val="hybridMultilevel"/>
    <w:tmpl w:val="9F749F6A"/>
    <w:lvl w:ilvl="0" w:tplc="1374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24BAC"/>
    <w:multiLevelType w:val="hybridMultilevel"/>
    <w:tmpl w:val="962C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C7C23"/>
    <w:multiLevelType w:val="multilevel"/>
    <w:tmpl w:val="60B45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3F35004"/>
    <w:multiLevelType w:val="hybridMultilevel"/>
    <w:tmpl w:val="F51A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945C5B"/>
    <w:multiLevelType w:val="hybridMultilevel"/>
    <w:tmpl w:val="BDE0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429AC"/>
    <w:multiLevelType w:val="hybridMultilevel"/>
    <w:tmpl w:val="BECE9B3E"/>
    <w:lvl w:ilvl="0" w:tplc="439ADFA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4A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658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2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1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0E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4D3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EE4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820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CF06FA"/>
    <w:multiLevelType w:val="hybridMultilevel"/>
    <w:tmpl w:val="B9F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4F2ADE"/>
    <w:multiLevelType w:val="hybridMultilevel"/>
    <w:tmpl w:val="A080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FB6DD5"/>
    <w:multiLevelType w:val="hybridMultilevel"/>
    <w:tmpl w:val="AF364302"/>
    <w:lvl w:ilvl="0" w:tplc="C9C42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F4CAE"/>
    <w:multiLevelType w:val="hybridMultilevel"/>
    <w:tmpl w:val="DF8C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7E54A4"/>
    <w:multiLevelType w:val="hybridMultilevel"/>
    <w:tmpl w:val="C39A9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72E67"/>
    <w:multiLevelType w:val="hybridMultilevel"/>
    <w:tmpl w:val="C5107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8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10"/>
    <w:lvlOverride w:ilvl="0">
      <w:lvl w:ilvl="0">
        <w:start w:val="2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5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"/>
  </w:num>
  <w:num w:numId="14">
    <w:abstractNumId w:val="0"/>
  </w:num>
  <w:num w:numId="15">
    <w:abstractNumId w:val="1"/>
  </w:num>
  <w:num w:numId="16">
    <w:abstractNumId w:val="23"/>
  </w:num>
  <w:num w:numId="17">
    <w:abstractNumId w:val="27"/>
  </w:num>
  <w:num w:numId="18">
    <w:abstractNumId w:val="26"/>
  </w:num>
  <w:num w:numId="19">
    <w:abstractNumId w:val="30"/>
  </w:num>
  <w:num w:numId="20">
    <w:abstractNumId w:val="35"/>
  </w:num>
  <w:num w:numId="21">
    <w:abstractNumId w:val="34"/>
  </w:num>
  <w:num w:numId="22">
    <w:abstractNumId w:val="16"/>
  </w:num>
  <w:num w:numId="23">
    <w:abstractNumId w:val="20"/>
  </w:num>
  <w:num w:numId="24">
    <w:abstractNumId w:val="29"/>
  </w:num>
  <w:num w:numId="25">
    <w:abstractNumId w:val="15"/>
  </w:num>
  <w:num w:numId="26">
    <w:abstractNumId w:val="7"/>
  </w:num>
  <w:num w:numId="27">
    <w:abstractNumId w:val="5"/>
  </w:num>
  <w:num w:numId="28">
    <w:abstractNumId w:val="4"/>
  </w:num>
  <w:num w:numId="29">
    <w:abstractNumId w:val="32"/>
  </w:num>
  <w:num w:numId="30">
    <w:abstractNumId w:val="17"/>
  </w:num>
  <w:num w:numId="31">
    <w:abstractNumId w:val="33"/>
  </w:num>
  <w:num w:numId="32">
    <w:abstractNumId w:val="18"/>
  </w:num>
  <w:num w:numId="33">
    <w:abstractNumId w:val="19"/>
  </w:num>
  <w:num w:numId="34">
    <w:abstractNumId w:val="21"/>
  </w:num>
  <w:num w:numId="35">
    <w:abstractNumId w:val="13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846"/>
    <w:rsid w:val="00091746"/>
    <w:rsid w:val="000B0F59"/>
    <w:rsid w:val="000D5A49"/>
    <w:rsid w:val="001043D2"/>
    <w:rsid w:val="00114632"/>
    <w:rsid w:val="00132C95"/>
    <w:rsid w:val="0015614D"/>
    <w:rsid w:val="00157567"/>
    <w:rsid w:val="00194340"/>
    <w:rsid w:val="001B0C15"/>
    <w:rsid w:val="00232C11"/>
    <w:rsid w:val="002940BC"/>
    <w:rsid w:val="002A6501"/>
    <w:rsid w:val="003B551F"/>
    <w:rsid w:val="004E3642"/>
    <w:rsid w:val="005066D6"/>
    <w:rsid w:val="00506E23"/>
    <w:rsid w:val="005179FC"/>
    <w:rsid w:val="00541693"/>
    <w:rsid w:val="00577E50"/>
    <w:rsid w:val="0060630A"/>
    <w:rsid w:val="0062052A"/>
    <w:rsid w:val="0063329B"/>
    <w:rsid w:val="006416C5"/>
    <w:rsid w:val="006572BA"/>
    <w:rsid w:val="006F070C"/>
    <w:rsid w:val="007172BD"/>
    <w:rsid w:val="007474D1"/>
    <w:rsid w:val="007908F5"/>
    <w:rsid w:val="00793C31"/>
    <w:rsid w:val="007A5C08"/>
    <w:rsid w:val="007E23D8"/>
    <w:rsid w:val="00800A2A"/>
    <w:rsid w:val="008663D8"/>
    <w:rsid w:val="00875E76"/>
    <w:rsid w:val="00885D2D"/>
    <w:rsid w:val="009244D0"/>
    <w:rsid w:val="00937A0A"/>
    <w:rsid w:val="009E644C"/>
    <w:rsid w:val="009F4C1B"/>
    <w:rsid w:val="00AA44D1"/>
    <w:rsid w:val="00AB0D8B"/>
    <w:rsid w:val="00AB66F0"/>
    <w:rsid w:val="00AF2A4A"/>
    <w:rsid w:val="00AF4E9A"/>
    <w:rsid w:val="00B14BBA"/>
    <w:rsid w:val="00B64AF5"/>
    <w:rsid w:val="00C1165E"/>
    <w:rsid w:val="00C55374"/>
    <w:rsid w:val="00C628F6"/>
    <w:rsid w:val="00C7205D"/>
    <w:rsid w:val="00C74625"/>
    <w:rsid w:val="00C806D4"/>
    <w:rsid w:val="00D96CA7"/>
    <w:rsid w:val="00DA60A7"/>
    <w:rsid w:val="00DD1C82"/>
    <w:rsid w:val="00E12FCE"/>
    <w:rsid w:val="00E13198"/>
    <w:rsid w:val="00E14846"/>
    <w:rsid w:val="00E41D63"/>
    <w:rsid w:val="00E53086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5"/>
    <w:pPr>
      <w:widowControl w:val="0"/>
    </w:pPr>
    <w:rPr>
      <w:rFonts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0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74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5374"/>
    <w:pPr>
      <w:keepNext/>
      <w:widowControl/>
      <w:suppressAutoHyphens/>
      <w:spacing w:before="240" w:after="120"/>
      <w:jc w:val="center"/>
      <w:outlineLvl w:val="2"/>
    </w:pPr>
    <w:rPr>
      <w:rFonts w:ascii="Century Gothic" w:eastAsia="Times New Roman" w:hAnsi="Century Gothic" w:cs="Arial"/>
      <w:b/>
      <w:bCs/>
      <w:i/>
      <w:color w:val="auto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5374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E14846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customStyle="1" w:styleId="61">
    <w:name w:val="Заголовок 61"/>
    <w:basedOn w:val="a"/>
    <w:link w:val="6"/>
    <w:semiHidden/>
    <w:unhideWhenUsed/>
    <w:qFormat/>
    <w:rsid w:val="00382DF6"/>
    <w:pPr>
      <w:keepNext/>
      <w:widowControl/>
      <w:outlineLvl w:val="5"/>
    </w:pPr>
    <w:rPr>
      <w:rFonts w:eastAsia="Times New Roman"/>
      <w:sz w:val="28"/>
      <w:szCs w:val="20"/>
    </w:rPr>
  </w:style>
  <w:style w:type="paragraph" w:customStyle="1" w:styleId="71">
    <w:name w:val="Заголовок 71"/>
    <w:basedOn w:val="a"/>
    <w:link w:val="7"/>
    <w:semiHidden/>
    <w:unhideWhenUsed/>
    <w:qFormat/>
    <w:rsid w:val="00382DF6"/>
    <w:pPr>
      <w:keepNext/>
      <w:spacing w:line="235" w:lineRule="auto"/>
      <w:ind w:left="720"/>
      <w:jc w:val="center"/>
      <w:outlineLvl w:val="6"/>
    </w:pPr>
    <w:rPr>
      <w:rFonts w:eastAsia="Times New Roman"/>
      <w:b/>
      <w:sz w:val="32"/>
    </w:rPr>
  </w:style>
  <w:style w:type="character" w:customStyle="1" w:styleId="FontStyle35">
    <w:name w:val="Font Style35"/>
    <w:basedOn w:val="a0"/>
    <w:uiPriority w:val="99"/>
    <w:qFormat/>
    <w:rsid w:val="00FA23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qFormat/>
    <w:rsid w:val="00FA23A5"/>
    <w:rPr>
      <w:rFonts w:ascii="Times New Roman" w:hAnsi="Times New Roman" w:cs="Times New Roman"/>
      <w:i/>
      <w:iCs/>
      <w:spacing w:val="30"/>
      <w:w w:val="300"/>
      <w:sz w:val="30"/>
      <w:szCs w:val="30"/>
    </w:rPr>
  </w:style>
  <w:style w:type="character" w:customStyle="1" w:styleId="FontStyle37">
    <w:name w:val="Font Style37"/>
    <w:basedOn w:val="a0"/>
    <w:uiPriority w:val="99"/>
    <w:qFormat/>
    <w:rsid w:val="00FA23A5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qFormat/>
    <w:rsid w:val="00FA23A5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40">
    <w:name w:val="Font Style40"/>
    <w:basedOn w:val="a0"/>
    <w:uiPriority w:val="99"/>
    <w:qFormat/>
    <w:rsid w:val="00FA23A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qFormat/>
    <w:rsid w:val="00FA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qFormat/>
    <w:rsid w:val="00FA23A5"/>
    <w:rPr>
      <w:rFonts w:ascii="Cambria" w:hAnsi="Cambria" w:cs="Cambria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qFormat/>
    <w:rsid w:val="00FA23A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w w:val="90"/>
      <w:sz w:val="18"/>
      <w:szCs w:val="18"/>
    </w:rPr>
  </w:style>
  <w:style w:type="character" w:customStyle="1" w:styleId="FontStyle45">
    <w:name w:val="Font Style45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pacing w:val="40"/>
      <w:sz w:val="20"/>
      <w:szCs w:val="20"/>
    </w:rPr>
  </w:style>
  <w:style w:type="character" w:customStyle="1" w:styleId="FontStyle46">
    <w:name w:val="Font Style46"/>
    <w:basedOn w:val="a0"/>
    <w:uiPriority w:val="99"/>
    <w:qFormat/>
    <w:rsid w:val="00FA23A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qFormat/>
    <w:rsid w:val="00FA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48">
    <w:name w:val="Font Style48"/>
    <w:basedOn w:val="a0"/>
    <w:uiPriority w:val="99"/>
    <w:qFormat/>
    <w:rsid w:val="00FA23A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193BCB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382DF6"/>
    <w:rPr>
      <w:rFonts w:eastAsia="Times New Roman" w:cs="Times New Roman"/>
      <w:sz w:val="28"/>
      <w:szCs w:val="20"/>
    </w:rPr>
  </w:style>
  <w:style w:type="character" w:customStyle="1" w:styleId="7">
    <w:name w:val="Заголовок 7 Знак"/>
    <w:basedOn w:val="a0"/>
    <w:link w:val="71"/>
    <w:semiHidden/>
    <w:qFormat/>
    <w:rsid w:val="00382DF6"/>
    <w:rPr>
      <w:rFonts w:eastAsia="Times New Roman" w:cs="Times New Roman"/>
      <w:b/>
      <w:sz w:val="32"/>
      <w:szCs w:val="24"/>
    </w:rPr>
  </w:style>
  <w:style w:type="character" w:customStyle="1" w:styleId="21">
    <w:name w:val="Основной текст 2 Знак"/>
    <w:basedOn w:val="a0"/>
    <w:link w:val="21"/>
    <w:qFormat/>
    <w:rsid w:val="00382DF6"/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127453"/>
    <w:rPr>
      <w:rFonts w:cs="Times New Roman"/>
      <w:sz w:val="24"/>
      <w:szCs w:val="24"/>
    </w:rPr>
  </w:style>
  <w:style w:type="character" w:customStyle="1" w:styleId="ListLabel1">
    <w:name w:val="ListLabel 1"/>
    <w:qFormat/>
    <w:rsid w:val="00E14846"/>
    <w:rPr>
      <w:rFonts w:cs="Times New Roman"/>
    </w:rPr>
  </w:style>
  <w:style w:type="character" w:customStyle="1" w:styleId="ListLabel2">
    <w:name w:val="ListLabel 2"/>
    <w:qFormat/>
    <w:rsid w:val="00E14846"/>
    <w:rPr>
      <w:rFonts w:cs="Times New Roman"/>
    </w:rPr>
  </w:style>
  <w:style w:type="character" w:customStyle="1" w:styleId="ListLabel3">
    <w:name w:val="ListLabel 3"/>
    <w:qFormat/>
    <w:rsid w:val="00E14846"/>
    <w:rPr>
      <w:rFonts w:cs="Times New Roman"/>
    </w:rPr>
  </w:style>
  <w:style w:type="character" w:customStyle="1" w:styleId="ListLabel4">
    <w:name w:val="ListLabel 4"/>
    <w:qFormat/>
    <w:rsid w:val="00E14846"/>
    <w:rPr>
      <w:rFonts w:cs="Times New Roman"/>
    </w:rPr>
  </w:style>
  <w:style w:type="character" w:customStyle="1" w:styleId="ListLabel5">
    <w:name w:val="ListLabel 5"/>
    <w:qFormat/>
    <w:rsid w:val="00E14846"/>
    <w:rPr>
      <w:rFonts w:cs="Times New Roman"/>
    </w:rPr>
  </w:style>
  <w:style w:type="character" w:customStyle="1" w:styleId="ListLabel6">
    <w:name w:val="ListLabel 6"/>
    <w:qFormat/>
    <w:rsid w:val="00E14846"/>
    <w:rPr>
      <w:rFonts w:cs="Times New Roman"/>
    </w:rPr>
  </w:style>
  <w:style w:type="character" w:customStyle="1" w:styleId="ListLabel7">
    <w:name w:val="ListLabel 7"/>
    <w:qFormat/>
    <w:rsid w:val="00E14846"/>
    <w:rPr>
      <w:rFonts w:cs="Times New Roman"/>
    </w:rPr>
  </w:style>
  <w:style w:type="character" w:customStyle="1" w:styleId="ListLabel8">
    <w:name w:val="ListLabel 8"/>
    <w:qFormat/>
    <w:rsid w:val="00E14846"/>
    <w:rPr>
      <w:rFonts w:cs="Times New Roman"/>
    </w:rPr>
  </w:style>
  <w:style w:type="character" w:customStyle="1" w:styleId="ListLabel9">
    <w:name w:val="ListLabel 9"/>
    <w:qFormat/>
    <w:rsid w:val="00E14846"/>
    <w:rPr>
      <w:rFonts w:cs="Times New Roman"/>
    </w:rPr>
  </w:style>
  <w:style w:type="character" w:customStyle="1" w:styleId="ListLabel10">
    <w:name w:val="ListLabel 10"/>
    <w:qFormat/>
    <w:rsid w:val="00E14846"/>
    <w:rPr>
      <w:rFonts w:cs="Times New Roman"/>
    </w:rPr>
  </w:style>
  <w:style w:type="character" w:customStyle="1" w:styleId="ListLabel11">
    <w:name w:val="ListLabel 11"/>
    <w:qFormat/>
    <w:rsid w:val="00E14846"/>
    <w:rPr>
      <w:rFonts w:cs="Times New Roman"/>
    </w:rPr>
  </w:style>
  <w:style w:type="character" w:customStyle="1" w:styleId="ListLabel12">
    <w:name w:val="ListLabel 12"/>
    <w:qFormat/>
    <w:rsid w:val="00E14846"/>
    <w:rPr>
      <w:rFonts w:cs="Times New Roman"/>
    </w:rPr>
  </w:style>
  <w:style w:type="character" w:customStyle="1" w:styleId="ListLabel13">
    <w:name w:val="ListLabel 13"/>
    <w:qFormat/>
    <w:rsid w:val="00E14846"/>
    <w:rPr>
      <w:rFonts w:cs="Times New Roman"/>
    </w:rPr>
  </w:style>
  <w:style w:type="character" w:customStyle="1" w:styleId="ListLabel14">
    <w:name w:val="ListLabel 14"/>
    <w:qFormat/>
    <w:rsid w:val="00E14846"/>
    <w:rPr>
      <w:rFonts w:cs="Times New Roman"/>
    </w:rPr>
  </w:style>
  <w:style w:type="character" w:customStyle="1" w:styleId="ListLabel15">
    <w:name w:val="ListLabel 15"/>
    <w:qFormat/>
    <w:rsid w:val="00E14846"/>
    <w:rPr>
      <w:rFonts w:cs="Times New Roman"/>
    </w:rPr>
  </w:style>
  <w:style w:type="character" w:customStyle="1" w:styleId="ListLabel16">
    <w:name w:val="ListLabel 16"/>
    <w:qFormat/>
    <w:rsid w:val="00E14846"/>
    <w:rPr>
      <w:rFonts w:cs="Times New Roman"/>
    </w:rPr>
  </w:style>
  <w:style w:type="character" w:customStyle="1" w:styleId="ListLabel17">
    <w:name w:val="ListLabel 17"/>
    <w:qFormat/>
    <w:rsid w:val="00E14846"/>
    <w:rPr>
      <w:rFonts w:cs="Times New Roman"/>
    </w:rPr>
  </w:style>
  <w:style w:type="character" w:customStyle="1" w:styleId="ListLabel18">
    <w:name w:val="ListLabel 18"/>
    <w:qFormat/>
    <w:rsid w:val="00E14846"/>
    <w:rPr>
      <w:rFonts w:cs="Times New Roman"/>
    </w:rPr>
  </w:style>
  <w:style w:type="character" w:customStyle="1" w:styleId="ListLabel19">
    <w:name w:val="ListLabel 19"/>
    <w:qFormat/>
    <w:rsid w:val="00E14846"/>
    <w:rPr>
      <w:rFonts w:cs="Times New Roman"/>
    </w:rPr>
  </w:style>
  <w:style w:type="character" w:customStyle="1" w:styleId="ListLabel20">
    <w:name w:val="ListLabel 20"/>
    <w:qFormat/>
    <w:rsid w:val="00E14846"/>
    <w:rPr>
      <w:rFonts w:cs="Times New Roman"/>
    </w:rPr>
  </w:style>
  <w:style w:type="character" w:customStyle="1" w:styleId="ListLabel21">
    <w:name w:val="ListLabel 21"/>
    <w:qFormat/>
    <w:rsid w:val="00E14846"/>
    <w:rPr>
      <w:rFonts w:cs="Times New Roman"/>
    </w:rPr>
  </w:style>
  <w:style w:type="character" w:customStyle="1" w:styleId="ListLabel22">
    <w:name w:val="ListLabel 22"/>
    <w:qFormat/>
    <w:rsid w:val="00E14846"/>
    <w:rPr>
      <w:rFonts w:cs="Times New Roman"/>
    </w:rPr>
  </w:style>
  <w:style w:type="character" w:customStyle="1" w:styleId="-">
    <w:name w:val="Интернет-ссылка"/>
    <w:rsid w:val="00E14846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rsid w:val="00E14846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5">
    <w:name w:val="Body Text"/>
    <w:basedOn w:val="a"/>
    <w:rsid w:val="00E14846"/>
    <w:pPr>
      <w:spacing w:after="140" w:line="288" w:lineRule="auto"/>
    </w:pPr>
  </w:style>
  <w:style w:type="paragraph" w:styleId="a6">
    <w:name w:val="List"/>
    <w:basedOn w:val="a5"/>
    <w:rsid w:val="00E14846"/>
    <w:rPr>
      <w:rFonts w:cs="Lohit Devanagari"/>
    </w:rPr>
  </w:style>
  <w:style w:type="paragraph" w:customStyle="1" w:styleId="12">
    <w:name w:val="Название объекта1"/>
    <w:basedOn w:val="a"/>
    <w:qFormat/>
    <w:rsid w:val="00E14846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14846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FA23A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FA23A5"/>
    <w:pPr>
      <w:spacing w:line="322" w:lineRule="exact"/>
      <w:ind w:firstLine="854"/>
    </w:pPr>
  </w:style>
  <w:style w:type="paragraph" w:customStyle="1" w:styleId="Style3">
    <w:name w:val="Style3"/>
    <w:basedOn w:val="a"/>
    <w:uiPriority w:val="99"/>
    <w:qFormat/>
    <w:rsid w:val="00FA23A5"/>
  </w:style>
  <w:style w:type="paragraph" w:customStyle="1" w:styleId="Style4">
    <w:name w:val="Style4"/>
    <w:basedOn w:val="a"/>
    <w:uiPriority w:val="99"/>
    <w:qFormat/>
    <w:rsid w:val="00FA23A5"/>
    <w:pPr>
      <w:spacing w:line="322" w:lineRule="exact"/>
      <w:ind w:firstLine="2746"/>
    </w:pPr>
  </w:style>
  <w:style w:type="paragraph" w:customStyle="1" w:styleId="Style5">
    <w:name w:val="Style5"/>
    <w:basedOn w:val="a"/>
    <w:uiPriority w:val="99"/>
    <w:qFormat/>
    <w:rsid w:val="00FA23A5"/>
    <w:pPr>
      <w:spacing w:line="322" w:lineRule="exact"/>
    </w:pPr>
  </w:style>
  <w:style w:type="paragraph" w:customStyle="1" w:styleId="Style6">
    <w:name w:val="Style6"/>
    <w:basedOn w:val="a"/>
    <w:uiPriority w:val="99"/>
    <w:qFormat/>
    <w:rsid w:val="00FA23A5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qFormat/>
    <w:rsid w:val="00FA23A5"/>
    <w:pPr>
      <w:spacing w:line="322" w:lineRule="exact"/>
      <w:ind w:firstLine="1272"/>
    </w:pPr>
  </w:style>
  <w:style w:type="paragraph" w:customStyle="1" w:styleId="Style8">
    <w:name w:val="Style8"/>
    <w:basedOn w:val="a"/>
    <w:uiPriority w:val="99"/>
    <w:qFormat/>
    <w:rsid w:val="00FA23A5"/>
  </w:style>
  <w:style w:type="paragraph" w:customStyle="1" w:styleId="Style9">
    <w:name w:val="Style9"/>
    <w:basedOn w:val="a"/>
    <w:uiPriority w:val="99"/>
    <w:qFormat/>
    <w:rsid w:val="00FA23A5"/>
    <w:pPr>
      <w:spacing w:line="312" w:lineRule="exact"/>
      <w:ind w:firstLine="1085"/>
    </w:pPr>
  </w:style>
  <w:style w:type="paragraph" w:customStyle="1" w:styleId="Style10">
    <w:name w:val="Style10"/>
    <w:basedOn w:val="a"/>
    <w:uiPriority w:val="99"/>
    <w:qFormat/>
    <w:rsid w:val="00FA23A5"/>
    <w:pPr>
      <w:spacing w:line="317" w:lineRule="exact"/>
      <w:ind w:firstLine="1195"/>
    </w:pPr>
  </w:style>
  <w:style w:type="paragraph" w:customStyle="1" w:styleId="Style11">
    <w:name w:val="Style11"/>
    <w:basedOn w:val="a"/>
    <w:uiPriority w:val="99"/>
    <w:qFormat/>
    <w:rsid w:val="00FA23A5"/>
  </w:style>
  <w:style w:type="paragraph" w:customStyle="1" w:styleId="Style12">
    <w:name w:val="Style12"/>
    <w:basedOn w:val="a"/>
    <w:uiPriority w:val="99"/>
    <w:qFormat/>
    <w:rsid w:val="00FA23A5"/>
  </w:style>
  <w:style w:type="paragraph" w:customStyle="1" w:styleId="Style13">
    <w:name w:val="Style13"/>
    <w:basedOn w:val="a"/>
    <w:uiPriority w:val="99"/>
    <w:qFormat/>
    <w:rsid w:val="00FA23A5"/>
  </w:style>
  <w:style w:type="paragraph" w:customStyle="1" w:styleId="Style14">
    <w:name w:val="Style14"/>
    <w:basedOn w:val="a"/>
    <w:uiPriority w:val="99"/>
    <w:qFormat/>
    <w:rsid w:val="00FA23A5"/>
    <w:pPr>
      <w:spacing w:line="322" w:lineRule="exact"/>
      <w:ind w:firstLine="720"/>
    </w:pPr>
  </w:style>
  <w:style w:type="paragraph" w:customStyle="1" w:styleId="Style15">
    <w:name w:val="Style15"/>
    <w:basedOn w:val="a"/>
    <w:uiPriority w:val="99"/>
    <w:qFormat/>
    <w:rsid w:val="00FA23A5"/>
    <w:pPr>
      <w:spacing w:line="322" w:lineRule="exact"/>
      <w:ind w:hanging="350"/>
    </w:pPr>
  </w:style>
  <w:style w:type="paragraph" w:customStyle="1" w:styleId="Style16">
    <w:name w:val="Style16"/>
    <w:basedOn w:val="a"/>
    <w:uiPriority w:val="99"/>
    <w:qFormat/>
    <w:rsid w:val="00FA23A5"/>
    <w:pPr>
      <w:spacing w:line="322" w:lineRule="exact"/>
      <w:ind w:firstLine="566"/>
      <w:jc w:val="both"/>
    </w:pPr>
  </w:style>
  <w:style w:type="paragraph" w:customStyle="1" w:styleId="Style17">
    <w:name w:val="Style17"/>
    <w:basedOn w:val="a"/>
    <w:uiPriority w:val="99"/>
    <w:qFormat/>
    <w:rsid w:val="00FA23A5"/>
    <w:pPr>
      <w:spacing w:line="254" w:lineRule="exact"/>
      <w:jc w:val="center"/>
    </w:pPr>
  </w:style>
  <w:style w:type="paragraph" w:customStyle="1" w:styleId="Style18">
    <w:name w:val="Style18"/>
    <w:basedOn w:val="a"/>
    <w:uiPriority w:val="99"/>
    <w:qFormat/>
    <w:rsid w:val="00FA23A5"/>
  </w:style>
  <w:style w:type="paragraph" w:customStyle="1" w:styleId="Style19">
    <w:name w:val="Style19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qFormat/>
    <w:rsid w:val="00FA23A5"/>
    <w:pPr>
      <w:spacing w:line="274" w:lineRule="exact"/>
    </w:pPr>
  </w:style>
  <w:style w:type="paragraph" w:customStyle="1" w:styleId="Style22">
    <w:name w:val="Style22"/>
    <w:basedOn w:val="a"/>
    <w:uiPriority w:val="99"/>
    <w:qFormat/>
    <w:rsid w:val="00FA23A5"/>
    <w:pPr>
      <w:spacing w:line="322" w:lineRule="exact"/>
      <w:ind w:firstLine="562"/>
    </w:pPr>
  </w:style>
  <w:style w:type="paragraph" w:customStyle="1" w:styleId="Style23">
    <w:name w:val="Style23"/>
    <w:basedOn w:val="a"/>
    <w:uiPriority w:val="99"/>
    <w:qFormat/>
    <w:rsid w:val="00FA23A5"/>
  </w:style>
  <w:style w:type="paragraph" w:customStyle="1" w:styleId="Style24">
    <w:name w:val="Style24"/>
    <w:basedOn w:val="a"/>
    <w:uiPriority w:val="99"/>
    <w:qFormat/>
    <w:rsid w:val="00FA23A5"/>
  </w:style>
  <w:style w:type="paragraph" w:customStyle="1" w:styleId="Style25">
    <w:name w:val="Style25"/>
    <w:basedOn w:val="a"/>
    <w:uiPriority w:val="99"/>
    <w:qFormat/>
    <w:rsid w:val="00FA23A5"/>
  </w:style>
  <w:style w:type="paragraph" w:customStyle="1" w:styleId="Style26">
    <w:name w:val="Style26"/>
    <w:basedOn w:val="a"/>
    <w:uiPriority w:val="99"/>
    <w:qFormat/>
    <w:rsid w:val="00FA23A5"/>
    <w:pPr>
      <w:spacing w:line="326" w:lineRule="exact"/>
    </w:pPr>
  </w:style>
  <w:style w:type="paragraph" w:customStyle="1" w:styleId="Style27">
    <w:name w:val="Style27"/>
    <w:basedOn w:val="a"/>
    <w:uiPriority w:val="99"/>
    <w:qFormat/>
    <w:rsid w:val="00FA23A5"/>
    <w:pPr>
      <w:spacing w:line="322" w:lineRule="exact"/>
      <w:ind w:hanging="720"/>
    </w:pPr>
  </w:style>
  <w:style w:type="paragraph" w:customStyle="1" w:styleId="Style28">
    <w:name w:val="Style28"/>
    <w:basedOn w:val="a"/>
    <w:uiPriority w:val="99"/>
    <w:qFormat/>
    <w:rsid w:val="00FA23A5"/>
  </w:style>
  <w:style w:type="paragraph" w:customStyle="1" w:styleId="Style29">
    <w:name w:val="Style29"/>
    <w:basedOn w:val="a"/>
    <w:uiPriority w:val="99"/>
    <w:qFormat/>
    <w:rsid w:val="00FA23A5"/>
    <w:pPr>
      <w:spacing w:line="274" w:lineRule="exact"/>
    </w:pPr>
  </w:style>
  <w:style w:type="paragraph" w:customStyle="1" w:styleId="Style30">
    <w:name w:val="Style30"/>
    <w:basedOn w:val="a"/>
    <w:uiPriority w:val="99"/>
    <w:qFormat/>
    <w:rsid w:val="00FA23A5"/>
  </w:style>
  <w:style w:type="paragraph" w:customStyle="1" w:styleId="Style31">
    <w:name w:val="Style31"/>
    <w:basedOn w:val="a"/>
    <w:uiPriority w:val="99"/>
    <w:qFormat/>
    <w:rsid w:val="00FA23A5"/>
  </w:style>
  <w:style w:type="paragraph" w:customStyle="1" w:styleId="Style32">
    <w:name w:val="Style32"/>
    <w:basedOn w:val="a"/>
    <w:uiPriority w:val="99"/>
    <w:qFormat/>
    <w:rsid w:val="00FA23A5"/>
  </w:style>
  <w:style w:type="paragraph" w:customStyle="1" w:styleId="Style33">
    <w:name w:val="Style33"/>
    <w:basedOn w:val="a"/>
    <w:uiPriority w:val="99"/>
    <w:qFormat/>
    <w:rsid w:val="00FA23A5"/>
    <w:pPr>
      <w:spacing w:line="322" w:lineRule="exact"/>
      <w:ind w:firstLine="298"/>
    </w:pPr>
  </w:style>
  <w:style w:type="paragraph" w:styleId="a8">
    <w:name w:val="Balloon Text"/>
    <w:basedOn w:val="a"/>
    <w:uiPriority w:val="99"/>
    <w:semiHidden/>
    <w:unhideWhenUsed/>
    <w:qFormat/>
    <w:rsid w:val="00193BCB"/>
    <w:rPr>
      <w:rFonts w:ascii="Tahoma" w:hAnsi="Tahoma" w:cs="Tahoma"/>
      <w:sz w:val="16"/>
      <w:szCs w:val="16"/>
    </w:rPr>
  </w:style>
  <w:style w:type="paragraph" w:styleId="22">
    <w:name w:val="Body Text 2"/>
    <w:basedOn w:val="a"/>
    <w:unhideWhenUsed/>
    <w:qFormat/>
    <w:rsid w:val="00382DF6"/>
    <w:pPr>
      <w:widowControl/>
      <w:spacing w:after="120" w:line="480" w:lineRule="auto"/>
    </w:pPr>
    <w:rPr>
      <w:rFonts w:eastAsia="Times New Roman"/>
    </w:rPr>
  </w:style>
  <w:style w:type="paragraph" w:styleId="a9">
    <w:name w:val="Body Text Indent"/>
    <w:basedOn w:val="a"/>
    <w:uiPriority w:val="99"/>
    <w:semiHidden/>
    <w:unhideWhenUsed/>
    <w:rsid w:val="00127453"/>
    <w:pPr>
      <w:spacing w:after="120"/>
      <w:ind w:left="283"/>
    </w:pPr>
  </w:style>
  <w:style w:type="paragraph" w:customStyle="1" w:styleId="aa">
    <w:name w:val="список с точками"/>
    <w:basedOn w:val="a"/>
    <w:qFormat/>
    <w:rsid w:val="00127453"/>
    <w:pPr>
      <w:widowControl/>
      <w:spacing w:line="312" w:lineRule="auto"/>
      <w:jc w:val="both"/>
    </w:pPr>
    <w:rPr>
      <w:rFonts w:eastAsia="Times New Roman"/>
    </w:rPr>
  </w:style>
  <w:style w:type="paragraph" w:styleId="ab">
    <w:name w:val="List Paragraph"/>
    <w:basedOn w:val="a"/>
    <w:uiPriority w:val="99"/>
    <w:qFormat/>
    <w:rsid w:val="005B2759"/>
    <w:pPr>
      <w:ind w:left="720"/>
      <w:contextualSpacing/>
    </w:pPr>
  </w:style>
  <w:style w:type="paragraph" w:customStyle="1" w:styleId="13">
    <w:name w:val="Нижний колонтитул1"/>
    <w:basedOn w:val="a"/>
    <w:rsid w:val="00E14846"/>
  </w:style>
  <w:style w:type="paragraph" w:customStyle="1" w:styleId="ac">
    <w:name w:val="Содержимое таблицы"/>
    <w:basedOn w:val="a"/>
    <w:qFormat/>
    <w:rsid w:val="00E14846"/>
    <w:pPr>
      <w:suppressLineNumbers/>
    </w:pPr>
  </w:style>
  <w:style w:type="paragraph" w:customStyle="1" w:styleId="ad">
    <w:name w:val="Заголовок таблицы"/>
    <w:basedOn w:val="ac"/>
    <w:qFormat/>
    <w:rsid w:val="00E14846"/>
    <w:pPr>
      <w:jc w:val="center"/>
    </w:pPr>
    <w:rPr>
      <w:b/>
      <w:bCs/>
    </w:rPr>
  </w:style>
  <w:style w:type="paragraph" w:customStyle="1" w:styleId="ConsPlusNormal">
    <w:name w:val="ConsPlusNormal"/>
    <w:qFormat/>
    <w:rsid w:val="00E14846"/>
    <w:rPr>
      <w:rFonts w:ascii="Arial" w:eastAsia="Arial" w:cs="Courier New"/>
      <w:color w:val="00000A"/>
      <w:szCs w:val="24"/>
    </w:rPr>
  </w:style>
  <w:style w:type="table" w:styleId="ae">
    <w:name w:val="Table Grid"/>
    <w:basedOn w:val="a1"/>
    <w:uiPriority w:val="59"/>
    <w:rsid w:val="005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74625"/>
    <w:rPr>
      <w:color w:val="0000FF" w:themeColor="hyperlink"/>
      <w:u w:val="single"/>
    </w:rPr>
  </w:style>
  <w:style w:type="paragraph" w:customStyle="1" w:styleId="14">
    <w:name w:val="Обычный1"/>
    <w:rsid w:val="00C55374"/>
    <w:pPr>
      <w:widowControl w:val="0"/>
      <w:snapToGrid w:val="0"/>
      <w:spacing w:before="180" w:line="300" w:lineRule="auto"/>
      <w:ind w:firstLine="397"/>
      <w:jc w:val="both"/>
    </w:pPr>
    <w:rPr>
      <w:rFonts w:eastAsia="Times New Roman" w:hAnsi="Times New Roman" w:cs="Times New Roman"/>
      <w:sz w:val="22"/>
      <w:szCs w:val="20"/>
    </w:rPr>
  </w:style>
  <w:style w:type="character" w:customStyle="1" w:styleId="30">
    <w:name w:val="Заголовок 3 Знак"/>
    <w:basedOn w:val="a0"/>
    <w:link w:val="3"/>
    <w:rsid w:val="00C55374"/>
    <w:rPr>
      <w:rFonts w:ascii="Century Gothic" w:eastAsia="Times New Roman" w:hAnsi="Century Gothic" w:cs="Arial"/>
      <w:b/>
      <w:bCs/>
      <w:i/>
      <w:sz w:val="24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5537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210">
    <w:name w:val="Основной текст 21"/>
    <w:basedOn w:val="a"/>
    <w:rsid w:val="00C55374"/>
    <w:pPr>
      <w:widowControl/>
      <w:overflowPunct w:val="0"/>
      <w:autoSpaceDE w:val="0"/>
      <w:autoSpaceDN w:val="0"/>
      <w:adjustRightInd w:val="0"/>
    </w:pPr>
    <w:rPr>
      <w:rFonts w:eastAsia="Times New Roman" w:hAnsi="Times New Roman"/>
      <w:color w:val="auto"/>
      <w:szCs w:val="20"/>
    </w:rPr>
  </w:style>
  <w:style w:type="paragraph" w:customStyle="1" w:styleId="FR1">
    <w:name w:val="FR1"/>
    <w:rsid w:val="00C55374"/>
    <w:pPr>
      <w:widowControl w:val="0"/>
      <w:ind w:firstLine="280"/>
      <w:jc w:val="both"/>
    </w:pPr>
    <w:rPr>
      <w:rFonts w:ascii="Arial" w:eastAsia="Times New Roman" w:hAnsi="Arial" w:cs="Times New Roman"/>
      <w:snapToGrid w:val="0"/>
      <w:sz w:val="2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5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body">
    <w:name w:val="УМК-body"/>
    <w:basedOn w:val="a"/>
    <w:link w:val="-body0"/>
    <w:qFormat/>
    <w:rsid w:val="00C55374"/>
    <w:pPr>
      <w:widowControl/>
      <w:tabs>
        <w:tab w:val="left" w:pos="964"/>
      </w:tabs>
      <w:autoSpaceDE w:val="0"/>
      <w:autoSpaceDN w:val="0"/>
      <w:adjustRightInd w:val="0"/>
      <w:spacing w:line="360" w:lineRule="auto"/>
      <w:jc w:val="both"/>
    </w:pPr>
    <w:rPr>
      <w:rFonts w:eastAsia="Calibri" w:hAnsi="Times New Roman"/>
      <w:color w:val="000000"/>
      <w:kern w:val="16"/>
      <w:sz w:val="28"/>
      <w:szCs w:val="28"/>
      <w:lang w:eastAsia="en-US"/>
    </w:rPr>
  </w:style>
  <w:style w:type="character" w:customStyle="1" w:styleId="-body0">
    <w:name w:val="УМК-body Знак"/>
    <w:basedOn w:val="a0"/>
    <w:link w:val="-body"/>
    <w:rsid w:val="00C55374"/>
    <w:rPr>
      <w:rFonts w:eastAsia="Calibri" w:hAnsi="Times New Roman" w:cs="Times New Roman"/>
      <w:color w:val="000000"/>
      <w:kern w:val="16"/>
      <w:sz w:val="28"/>
      <w:szCs w:val="28"/>
      <w:lang w:eastAsia="en-US"/>
    </w:rPr>
  </w:style>
  <w:style w:type="paragraph" w:styleId="af0">
    <w:name w:val="Normal (Web)"/>
    <w:basedOn w:val="a"/>
    <w:uiPriority w:val="99"/>
    <w:unhideWhenUsed/>
    <w:rsid w:val="002940BC"/>
    <w:pPr>
      <w:widowControl/>
      <w:spacing w:before="100" w:beforeAutospacing="1" w:after="100" w:afterAutospacing="1"/>
    </w:pPr>
    <w:rPr>
      <w:rFonts w:eastAsia="Times New Roman" w:hAnsi="Times New Roman"/>
      <w:color w:val="auto"/>
    </w:rPr>
  </w:style>
  <w:style w:type="paragraph" w:styleId="32">
    <w:name w:val="Body Text Indent 3"/>
    <w:basedOn w:val="a"/>
    <w:link w:val="33"/>
    <w:rsid w:val="00800A2A"/>
    <w:pPr>
      <w:widowControl/>
      <w:spacing w:after="120"/>
      <w:ind w:left="283"/>
    </w:pPr>
    <w:rPr>
      <w:rFonts w:eastAsia="Times New Roman" w:hAnsi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0A2A"/>
    <w:rPr>
      <w:rFonts w:eastAsia="Times New Roman" w:hAnsi="Times New Roman" w:cs="Times New Roman"/>
      <w:sz w:val="16"/>
      <w:szCs w:val="16"/>
    </w:rPr>
  </w:style>
  <w:style w:type="paragraph" w:styleId="af1">
    <w:name w:val="No Spacing"/>
    <w:uiPriority w:val="1"/>
    <w:qFormat/>
    <w:rsid w:val="005066D6"/>
    <w:pPr>
      <w:widowControl w:val="0"/>
    </w:pPr>
    <w:rPr>
      <w:rFonts w:cs="Times New Roman"/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41D63"/>
    <w:pPr>
      <w:widowControl/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E41D63"/>
    <w:rPr>
      <w:rFonts w:ascii="Calibri" w:eastAsia="Times New Roman" w:hAnsi="Calibri" w:cs="Times New Roman"/>
      <w:sz w:val="22"/>
    </w:rPr>
  </w:style>
  <w:style w:type="character" w:customStyle="1" w:styleId="FontStyle21">
    <w:name w:val="Font Style21"/>
    <w:uiPriority w:val="99"/>
    <w:rsid w:val="00E41D63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41D63"/>
    <w:pPr>
      <w:autoSpaceDE w:val="0"/>
      <w:autoSpaceDN w:val="0"/>
    </w:pPr>
    <w:rPr>
      <w:rFonts w:eastAsia="Times New Roman" w:hAnsi="Times New Roman"/>
      <w:color w:val="auto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B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Знак1"/>
    <w:basedOn w:val="a"/>
    <w:link w:val="af5"/>
    <w:rsid w:val="001B0C15"/>
    <w:pPr>
      <w:widowControl/>
    </w:pPr>
    <w:rPr>
      <w:rFonts w:eastAsia="Times New Roman" w:hAnsi="Times New Roman"/>
      <w:color w:val="auto"/>
      <w:sz w:val="20"/>
      <w:szCs w:val="20"/>
    </w:rPr>
  </w:style>
  <w:style w:type="character" w:customStyle="1" w:styleId="af5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,Знак1 Знак"/>
    <w:basedOn w:val="a0"/>
    <w:link w:val="af4"/>
    <w:rsid w:val="001B0C15"/>
    <w:rPr>
      <w:rFonts w:eastAsia="Times New Roman" w:hAnsi="Times New Roman" w:cs="Times New Roman"/>
      <w:szCs w:val="20"/>
    </w:rPr>
  </w:style>
  <w:style w:type="character" w:styleId="af6">
    <w:name w:val="footnote reference"/>
    <w:uiPriority w:val="99"/>
    <w:unhideWhenUsed/>
    <w:rsid w:val="001B0C15"/>
    <w:rPr>
      <w:rFonts w:ascii="Times New Roman" w:hAnsi="Times New Roman" w:cs="Times New Roman" w:hint="default"/>
      <w:vertAlign w:val="superscript"/>
    </w:rPr>
  </w:style>
  <w:style w:type="paragraph" w:styleId="af7">
    <w:name w:val="TOC Heading"/>
    <w:basedOn w:val="1"/>
    <w:next w:val="a"/>
    <w:uiPriority w:val="39"/>
    <w:semiHidden/>
    <w:unhideWhenUsed/>
    <w:qFormat/>
    <w:rsid w:val="001B0C15"/>
    <w:pPr>
      <w:widowControl/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1B0C1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B0C15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_red&amp;id=426635&amp;sr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439530&amp;sr=1" TargetMode="External"/><Relationship Id="rId17" Type="http://schemas.openxmlformats.org/officeDocument/2006/relationships/hyperlink" Target="http://biblioclub.ru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ib.sakha.ru/elib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103812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b.nlr.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ibrary.rsl.ru/?menu=s410/elibrary/elibrary4454/science/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5AEF5-C532-4E2A-998B-1900890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7077</Words>
  <Characters>40340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metodistopd</dc:creator>
  <cp:lastModifiedBy>metodistgpd</cp:lastModifiedBy>
  <cp:revision>14</cp:revision>
  <cp:lastPrinted>2018-08-07T01:30:00Z</cp:lastPrinted>
  <dcterms:created xsi:type="dcterms:W3CDTF">2018-05-30T06:35:00Z</dcterms:created>
  <dcterms:modified xsi:type="dcterms:W3CDTF">2021-05-11T02:38:00Z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